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5D" w:rsidRPr="0052665D" w:rsidRDefault="0052665D" w:rsidP="0052665D">
      <w:pPr>
        <w:shd w:val="clear" w:color="auto" w:fill="F7F7F7"/>
        <w:spacing w:after="345" w:line="240" w:lineRule="auto"/>
        <w:jc w:val="center"/>
        <w:rPr>
          <w:rFonts w:ascii="MyriadPro-Regular" w:eastAsia="Times New Roman" w:hAnsi="MyriadPro-Regular" w:cs="Times New Roman"/>
          <w:color w:val="464646"/>
          <w:sz w:val="21"/>
          <w:szCs w:val="21"/>
          <w:lang w:eastAsia="ru-RU"/>
        </w:rPr>
      </w:pPr>
      <w:r w:rsidRPr="0052665D">
        <w:rPr>
          <w:rFonts w:ascii="MyriadPro-Regular" w:eastAsia="Times New Roman" w:hAnsi="MyriadPro-Regular" w:cs="Times New Roman"/>
          <w:color w:val="464646"/>
          <w:sz w:val="21"/>
          <w:szCs w:val="21"/>
          <w:lang w:eastAsia="ru-RU"/>
        </w:rPr>
        <w:t xml:space="preserve">Договор купли-продажи </w:t>
      </w:r>
      <w:r w:rsidR="006D7A39">
        <w:rPr>
          <w:rFonts w:ascii="MyriadPro-Regular" w:eastAsia="Times New Roman" w:hAnsi="MyriadPro-Regular" w:cs="Times New Roman"/>
          <w:color w:val="464646"/>
          <w:sz w:val="21"/>
          <w:szCs w:val="21"/>
          <w:lang w:val="en-US" w:eastAsia="ru-RU"/>
        </w:rPr>
        <w:t>c</w:t>
      </w:r>
      <w:r w:rsidR="006D7A39" w:rsidRPr="006D7A39">
        <w:rPr>
          <w:rFonts w:ascii="MyriadPro-Regular" w:eastAsia="Times New Roman" w:hAnsi="MyriadPro-Regular" w:cs="Times New Roman"/>
          <w:color w:val="464646"/>
          <w:sz w:val="21"/>
          <w:szCs w:val="21"/>
          <w:lang w:eastAsia="ru-RU"/>
        </w:rPr>
        <w:t xml:space="preserve"> </w:t>
      </w:r>
      <w:r w:rsidR="006D7A39">
        <w:rPr>
          <w:rFonts w:ascii="MyriadPro-Regular" w:eastAsia="Times New Roman" w:hAnsi="MyriadPro-Regular" w:cs="Times New Roman"/>
          <w:color w:val="464646"/>
          <w:sz w:val="21"/>
          <w:szCs w:val="21"/>
          <w:lang w:eastAsia="ru-RU"/>
        </w:rPr>
        <w:t xml:space="preserve">частичной предоплатой </w:t>
      </w:r>
      <w:r w:rsidRPr="0052665D">
        <w:rPr>
          <w:rFonts w:ascii="MyriadPro-Regular" w:eastAsia="Times New Roman" w:hAnsi="MyriadPro-Regular" w:cs="Times New Roman"/>
          <w:color w:val="464646"/>
          <w:sz w:val="21"/>
          <w:szCs w:val="21"/>
          <w:lang w:eastAsia="ru-RU"/>
        </w:rPr>
        <w:t>№________</w:t>
      </w:r>
    </w:p>
    <w:tbl>
      <w:tblPr>
        <w:tblW w:w="0" w:type="auto"/>
        <w:tblCellSpacing w:w="0" w:type="dxa"/>
        <w:tblCellMar>
          <w:left w:w="0" w:type="dxa"/>
          <w:right w:w="0" w:type="dxa"/>
        </w:tblCellMar>
        <w:tblLook w:val="04A0"/>
      </w:tblPr>
      <w:tblGrid>
        <w:gridCol w:w="9028"/>
        <w:gridCol w:w="60"/>
      </w:tblGrid>
      <w:tr w:rsidR="0052665D" w:rsidRPr="0052665D" w:rsidTr="006D7A39">
        <w:trPr>
          <w:tblCellSpacing w:w="0" w:type="dxa"/>
        </w:trPr>
        <w:tc>
          <w:tcPr>
            <w:tcW w:w="9028" w:type="dxa"/>
            <w:vAlign w:val="center"/>
            <w:hideMark/>
          </w:tcPr>
          <w:p w:rsidR="006D7A39" w:rsidRDefault="00041A96" w:rsidP="0052665D">
            <w:pPr>
              <w:spacing w:before="345" w:after="345" w:line="0" w:lineRule="atLeast"/>
              <w:ind w:left="5"/>
              <w:rPr>
                <w:rFonts w:ascii="MyriadPro-Regular" w:eastAsia="Times New Roman" w:hAnsi="MyriadPro-Regular" w:cs="Times New Roman"/>
                <w:color w:val="464646"/>
                <w:sz w:val="21"/>
                <w:szCs w:val="21"/>
                <w:lang w:eastAsia="ru-RU"/>
              </w:rPr>
            </w:pPr>
            <w:r>
              <w:rPr>
                <w:rFonts w:ascii="MyriadPro-Regular" w:eastAsia="Times New Roman" w:hAnsi="MyriadPro-Regular" w:cs="Times New Roman"/>
                <w:color w:val="464646"/>
                <w:sz w:val="21"/>
                <w:szCs w:val="21"/>
                <w:lang w:eastAsia="ru-RU"/>
              </w:rPr>
              <w:t xml:space="preserve">г. Москва  </w:t>
            </w:r>
            <w:r w:rsidR="006D7A39">
              <w:rPr>
                <w:rFonts w:ascii="MyriadPro-Regular" w:eastAsia="Times New Roman" w:hAnsi="MyriadPro-Regular" w:cs="Times New Roman"/>
                <w:color w:val="464646"/>
                <w:sz w:val="21"/>
                <w:szCs w:val="21"/>
                <w:lang w:eastAsia="ru-RU"/>
              </w:rPr>
              <w:t>"____"______________2020</w:t>
            </w:r>
            <w:r>
              <w:rPr>
                <w:rFonts w:ascii="MyriadPro-Regular" w:eastAsia="Times New Roman" w:hAnsi="MyriadPro-Regular" w:cs="Times New Roman"/>
                <w:color w:val="464646"/>
                <w:sz w:val="21"/>
                <w:szCs w:val="21"/>
                <w:lang w:eastAsia="ru-RU"/>
              </w:rPr>
              <w:t xml:space="preserve"> г</w:t>
            </w:r>
          </w:p>
          <w:p w:rsidR="001B6656" w:rsidRDefault="00041A96" w:rsidP="0052665D">
            <w:pPr>
              <w:spacing w:before="345" w:after="345" w:line="0" w:lineRule="atLeast"/>
              <w:ind w:left="5"/>
              <w:rPr>
                <w:rFonts w:ascii="MyriadPro-Regular" w:eastAsia="Times New Roman" w:hAnsi="MyriadPro-Regular" w:cs="Times New Roman"/>
                <w:color w:val="464646"/>
                <w:sz w:val="21"/>
                <w:szCs w:val="21"/>
                <w:lang w:eastAsia="ru-RU"/>
              </w:rPr>
            </w:pPr>
            <w:r>
              <w:rPr>
                <w:rFonts w:ascii="MyriadPro-Regular" w:eastAsia="Times New Roman" w:hAnsi="MyriadPro-Regular" w:cs="Times New Roman"/>
                <w:color w:val="464646"/>
                <w:sz w:val="21"/>
                <w:szCs w:val="21"/>
                <w:lang w:eastAsia="ru-RU"/>
              </w:rPr>
              <w:br/>
              <w:t xml:space="preserve">ООО </w:t>
            </w:r>
            <w:r>
              <w:rPr>
                <w:rFonts w:ascii="MyriadPro-Regular" w:eastAsia="Times New Roman" w:hAnsi="MyriadPro-Regular" w:cs="Times New Roman" w:hint="eastAsia"/>
                <w:color w:val="464646"/>
                <w:sz w:val="21"/>
                <w:szCs w:val="21"/>
                <w:lang w:eastAsia="ru-RU"/>
              </w:rPr>
              <w:t>«</w:t>
            </w:r>
            <w:r>
              <w:rPr>
                <w:rFonts w:ascii="MyriadPro-Regular" w:eastAsia="Times New Roman" w:hAnsi="MyriadPro-Regular" w:cs="Times New Roman"/>
                <w:color w:val="464646"/>
                <w:sz w:val="21"/>
                <w:szCs w:val="21"/>
                <w:lang w:eastAsia="ru-RU"/>
              </w:rPr>
              <w:t>Анкей</w:t>
            </w:r>
            <w:r>
              <w:rPr>
                <w:rFonts w:ascii="MyriadPro-Regular" w:eastAsia="Times New Roman" w:hAnsi="MyriadPro-Regular" w:cs="Times New Roman" w:hint="eastAsia"/>
                <w:color w:val="464646"/>
                <w:sz w:val="21"/>
                <w:szCs w:val="21"/>
                <w:lang w:eastAsia="ru-RU"/>
              </w:rPr>
              <w:t>»</w:t>
            </w:r>
            <w:r>
              <w:rPr>
                <w:rFonts w:ascii="MyriadPro-Regular" w:eastAsia="Times New Roman" w:hAnsi="MyriadPro-Regular" w:cs="Times New Roman"/>
                <w:color w:val="464646"/>
                <w:sz w:val="21"/>
                <w:szCs w:val="21"/>
                <w:lang w:eastAsia="ru-RU"/>
              </w:rPr>
              <w:t xml:space="preserve"> в лице генерального директора Кисиля Алексея Григорьевича</w:t>
            </w:r>
            <w:r w:rsidR="0052665D" w:rsidRPr="0052665D">
              <w:rPr>
                <w:rFonts w:ascii="MyriadPro-Regular" w:eastAsia="Times New Roman" w:hAnsi="MyriadPro-Regular" w:cs="Times New Roman"/>
                <w:color w:val="464646"/>
                <w:sz w:val="21"/>
                <w:szCs w:val="21"/>
                <w:lang w:eastAsia="ru-RU"/>
              </w:rPr>
              <w:t xml:space="preserve">, </w:t>
            </w:r>
            <w:r w:rsidR="00201635">
              <w:rPr>
                <w:rFonts w:ascii="MyriadPro-Regular" w:eastAsia="Times New Roman" w:hAnsi="MyriadPro-Regular" w:cs="Times New Roman"/>
                <w:color w:val="464646"/>
                <w:sz w:val="21"/>
                <w:szCs w:val="21"/>
                <w:lang w:eastAsia="ru-RU"/>
              </w:rPr>
              <w:t>действующего на основании У</w:t>
            </w:r>
            <w:r>
              <w:rPr>
                <w:rFonts w:ascii="MyriadPro-Regular" w:eastAsia="Times New Roman" w:hAnsi="MyriadPro-Regular" w:cs="Times New Roman"/>
                <w:color w:val="464646"/>
                <w:sz w:val="21"/>
                <w:szCs w:val="21"/>
                <w:lang w:eastAsia="ru-RU"/>
              </w:rPr>
              <w:t>става</w:t>
            </w:r>
            <w:r w:rsidR="0052665D" w:rsidRPr="0052665D">
              <w:rPr>
                <w:rFonts w:ascii="MyriadPro-Regular" w:eastAsia="Times New Roman" w:hAnsi="MyriadPro-Regular" w:cs="Times New Roman"/>
                <w:color w:val="464646"/>
                <w:sz w:val="21"/>
                <w:szCs w:val="21"/>
                <w:lang w:eastAsia="ru-RU"/>
              </w:rPr>
              <w:t>, именуемый в дальнейшем Продавец, и _____________________________________________________, именуемый в дальнейшем Покупатель, дог</w:t>
            </w:r>
            <w:r w:rsidR="009742A3">
              <w:rPr>
                <w:rFonts w:ascii="MyriadPro-Regular" w:eastAsia="Times New Roman" w:hAnsi="MyriadPro-Regular" w:cs="Times New Roman"/>
                <w:color w:val="464646"/>
                <w:sz w:val="21"/>
                <w:szCs w:val="21"/>
                <w:lang w:eastAsia="ru-RU"/>
              </w:rPr>
              <w:t>оворились о нижеследующем:</w:t>
            </w:r>
            <w:r w:rsidR="001B6656">
              <w:rPr>
                <w:rFonts w:ascii="MyriadPro-Regular" w:eastAsia="Times New Roman" w:hAnsi="MyriadPro-Regular" w:cs="Times New Roman"/>
                <w:color w:val="464646"/>
                <w:sz w:val="21"/>
                <w:szCs w:val="21"/>
                <w:lang w:eastAsia="ru-RU"/>
              </w:rPr>
              <w:t xml:space="preserve"> Покупатель передает, а Продавец принимает Заказ на поставку</w:t>
            </w:r>
            <w:r w:rsidR="00B708E5">
              <w:rPr>
                <w:rFonts w:ascii="MyriadPro-Regular" w:eastAsia="Times New Roman" w:hAnsi="MyriadPro-Regular" w:cs="Times New Roman"/>
                <w:color w:val="464646"/>
                <w:sz w:val="21"/>
                <w:szCs w:val="21"/>
                <w:lang w:eastAsia="ru-RU"/>
              </w:rPr>
              <w:t xml:space="preserve"> товара, по форме:</w:t>
            </w:r>
          </w:p>
          <w:p w:rsidR="009742A3" w:rsidRDefault="009742A3" w:rsidP="0052665D">
            <w:pPr>
              <w:spacing w:before="345" w:after="345" w:line="0" w:lineRule="atLeast"/>
              <w:ind w:left="5"/>
              <w:rPr>
                <w:rFonts w:ascii="Times New Roman" w:eastAsia="Times New Roman" w:hAnsi="Times New Roman" w:cs="Times New Roman"/>
                <w:sz w:val="24"/>
                <w:szCs w:val="24"/>
                <w:lang w:eastAsia="ru-RU"/>
              </w:rPr>
            </w:pPr>
            <w:r>
              <w:rPr>
                <w:rFonts w:ascii="MyriadPro-Regular" w:eastAsia="Times New Roman" w:hAnsi="MyriadPro-Regular" w:cs="Times New Roman"/>
                <w:color w:val="464646"/>
                <w:sz w:val="21"/>
                <w:szCs w:val="21"/>
                <w:lang w:eastAsia="ru-RU"/>
              </w:rPr>
              <w:br/>
            </w:r>
          </w:p>
          <w:p w:rsidR="0052665D" w:rsidRPr="0052665D" w:rsidRDefault="0052665D" w:rsidP="0052665D">
            <w:pPr>
              <w:spacing w:before="345" w:after="345" w:line="0" w:lineRule="atLeast"/>
              <w:ind w:left="5"/>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1. Наименование изделия</w:t>
            </w:r>
          </w:p>
        </w:tc>
        <w:tc>
          <w:tcPr>
            <w:tcW w:w="60"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52665D" w:rsidRPr="0052665D" w:rsidTr="006D7A39">
        <w:trPr>
          <w:tblCellSpacing w:w="0" w:type="dxa"/>
        </w:trPr>
        <w:tc>
          <w:tcPr>
            <w:tcW w:w="9028" w:type="dxa"/>
            <w:vAlign w:val="center"/>
            <w:hideMark/>
          </w:tcPr>
          <w:p w:rsidR="0052665D" w:rsidRPr="0052665D" w:rsidRDefault="009742A3" w:rsidP="0052665D">
            <w:pPr>
              <w:spacing w:before="345" w:after="345" w:line="0" w:lineRule="atLeast"/>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Материал, из которого выполняется изделие</w:t>
            </w:r>
          </w:p>
        </w:tc>
        <w:tc>
          <w:tcPr>
            <w:tcW w:w="60"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52665D" w:rsidRPr="0052665D" w:rsidTr="006D7A39">
        <w:trPr>
          <w:tblCellSpacing w:w="0" w:type="dxa"/>
        </w:trPr>
        <w:tc>
          <w:tcPr>
            <w:tcW w:w="9028" w:type="dxa"/>
            <w:vAlign w:val="center"/>
            <w:hideMark/>
          </w:tcPr>
          <w:p w:rsidR="0052665D" w:rsidRPr="0052665D" w:rsidRDefault="009742A3" w:rsidP="0052665D">
            <w:pPr>
              <w:spacing w:before="345" w:after="345" w:line="0" w:lineRule="atLeast"/>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Массо-габаритные характеристики изделия</w:t>
            </w:r>
          </w:p>
        </w:tc>
        <w:tc>
          <w:tcPr>
            <w:tcW w:w="60"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BA4489" w:rsidRPr="0052665D" w:rsidTr="006D7A39">
        <w:trPr>
          <w:trHeight w:val="1072"/>
          <w:tblCellSpacing w:w="0" w:type="dxa"/>
        </w:trPr>
        <w:tc>
          <w:tcPr>
            <w:tcW w:w="9028" w:type="dxa"/>
            <w:vMerge w:val="restart"/>
            <w:vAlign w:val="center"/>
            <w:hideMark/>
          </w:tcPr>
          <w:p w:rsidR="00BA4489" w:rsidRPr="0052665D" w:rsidRDefault="00BA4489" w:rsidP="0052665D">
            <w:pPr>
              <w:spacing w:before="345" w:after="345" w:line="0" w:lineRule="atLeast"/>
              <w:ind w:left="5"/>
              <w:rPr>
                <w:rFonts w:ascii="Times New Roman" w:eastAsia="Times New Roman" w:hAnsi="Times New Roman" w:cs="Times New Roman"/>
                <w:sz w:val="24"/>
                <w:szCs w:val="24"/>
                <w:lang w:eastAsia="ru-RU"/>
              </w:rPr>
            </w:pPr>
          </w:p>
        </w:tc>
        <w:tc>
          <w:tcPr>
            <w:tcW w:w="60" w:type="dxa"/>
            <w:vAlign w:val="center"/>
            <w:hideMark/>
          </w:tcPr>
          <w:p w:rsidR="00BA4489" w:rsidRPr="0052665D" w:rsidRDefault="00BA4489"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BA4489" w:rsidRPr="0052665D" w:rsidTr="006D7A39">
        <w:trPr>
          <w:tblCellSpacing w:w="0" w:type="dxa"/>
        </w:trPr>
        <w:tc>
          <w:tcPr>
            <w:tcW w:w="9028" w:type="dxa"/>
            <w:vMerge/>
            <w:vAlign w:val="center"/>
            <w:hideMark/>
          </w:tcPr>
          <w:p w:rsidR="00BA4489" w:rsidRPr="0052665D" w:rsidRDefault="00BA4489" w:rsidP="006D7A39">
            <w:pPr>
              <w:spacing w:before="345" w:after="345" w:line="0" w:lineRule="atLeast"/>
              <w:rPr>
                <w:rFonts w:ascii="Times New Roman" w:eastAsia="Times New Roman" w:hAnsi="Times New Roman" w:cs="Times New Roman"/>
                <w:sz w:val="24"/>
                <w:szCs w:val="24"/>
                <w:lang w:eastAsia="ru-RU"/>
              </w:rPr>
            </w:pPr>
          </w:p>
        </w:tc>
        <w:tc>
          <w:tcPr>
            <w:tcW w:w="60" w:type="dxa"/>
            <w:vAlign w:val="center"/>
            <w:hideMark/>
          </w:tcPr>
          <w:p w:rsidR="00BA4489" w:rsidRPr="0052665D" w:rsidRDefault="00BA4489"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BA4489" w:rsidRPr="0052665D" w:rsidTr="006D7A39">
        <w:trPr>
          <w:tblCellSpacing w:w="0" w:type="dxa"/>
        </w:trPr>
        <w:tc>
          <w:tcPr>
            <w:tcW w:w="9028" w:type="dxa"/>
            <w:vMerge/>
            <w:vAlign w:val="center"/>
            <w:hideMark/>
          </w:tcPr>
          <w:p w:rsidR="00BA4489" w:rsidRPr="0052665D" w:rsidRDefault="00BA4489" w:rsidP="0052665D">
            <w:pPr>
              <w:spacing w:before="345" w:after="345" w:line="0" w:lineRule="atLeast"/>
              <w:ind w:left="5"/>
              <w:rPr>
                <w:rFonts w:ascii="Times New Roman" w:eastAsia="Times New Roman" w:hAnsi="Times New Roman" w:cs="Times New Roman"/>
                <w:sz w:val="24"/>
                <w:szCs w:val="24"/>
                <w:lang w:eastAsia="ru-RU"/>
              </w:rPr>
            </w:pPr>
          </w:p>
        </w:tc>
        <w:tc>
          <w:tcPr>
            <w:tcW w:w="60" w:type="dxa"/>
            <w:vAlign w:val="center"/>
            <w:hideMark/>
          </w:tcPr>
          <w:p w:rsidR="00BA4489" w:rsidRPr="0052665D" w:rsidRDefault="00BA4489"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BA4489" w:rsidRPr="0052665D" w:rsidTr="00BA4489">
        <w:trPr>
          <w:trHeight w:val="966"/>
          <w:tblCellSpacing w:w="0" w:type="dxa"/>
        </w:trPr>
        <w:tc>
          <w:tcPr>
            <w:tcW w:w="9028" w:type="dxa"/>
            <w:vMerge/>
            <w:vAlign w:val="center"/>
            <w:hideMark/>
          </w:tcPr>
          <w:p w:rsidR="00BA4489" w:rsidRPr="0052665D" w:rsidRDefault="00BA4489" w:rsidP="009742A3">
            <w:pPr>
              <w:spacing w:before="345" w:after="345" w:line="0" w:lineRule="atLeast"/>
              <w:ind w:left="5"/>
              <w:rPr>
                <w:rFonts w:ascii="Times New Roman" w:eastAsia="Times New Roman" w:hAnsi="Times New Roman" w:cs="Times New Roman"/>
                <w:sz w:val="24"/>
                <w:szCs w:val="24"/>
                <w:lang w:eastAsia="ru-RU"/>
              </w:rPr>
            </w:pPr>
          </w:p>
        </w:tc>
        <w:tc>
          <w:tcPr>
            <w:tcW w:w="60" w:type="dxa"/>
            <w:vAlign w:val="center"/>
            <w:hideMark/>
          </w:tcPr>
          <w:p w:rsidR="00BA4489" w:rsidRPr="0052665D" w:rsidRDefault="00BA4489"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BA4489" w:rsidRPr="0052665D" w:rsidTr="006D7A39">
        <w:trPr>
          <w:trHeight w:val="130"/>
          <w:tblCellSpacing w:w="0" w:type="dxa"/>
        </w:trPr>
        <w:tc>
          <w:tcPr>
            <w:tcW w:w="9028" w:type="dxa"/>
            <w:vMerge/>
            <w:vAlign w:val="center"/>
            <w:hideMark/>
          </w:tcPr>
          <w:p w:rsidR="00BA4489" w:rsidRPr="0052665D" w:rsidRDefault="00BA4489" w:rsidP="009742A3">
            <w:pPr>
              <w:spacing w:before="345" w:after="345" w:line="0" w:lineRule="atLeast"/>
              <w:rPr>
                <w:rFonts w:ascii="Times New Roman" w:eastAsia="Times New Roman" w:hAnsi="Times New Roman" w:cs="Times New Roman"/>
                <w:sz w:val="24"/>
                <w:szCs w:val="24"/>
                <w:lang w:eastAsia="ru-RU"/>
              </w:rPr>
            </w:pPr>
          </w:p>
        </w:tc>
        <w:tc>
          <w:tcPr>
            <w:tcW w:w="60" w:type="dxa"/>
            <w:vAlign w:val="center"/>
            <w:hideMark/>
          </w:tcPr>
          <w:p w:rsidR="00BA4489" w:rsidRPr="0052665D" w:rsidRDefault="00BA4489"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bl>
    <w:p w:rsidR="0052665D" w:rsidRPr="0052665D" w:rsidRDefault="0052665D" w:rsidP="0052665D">
      <w:pPr>
        <w:shd w:val="clear" w:color="auto" w:fill="F7F7F7"/>
        <w:spacing w:after="345" w:line="240" w:lineRule="auto"/>
        <w:rPr>
          <w:rFonts w:ascii="MyriadPro-Regular" w:eastAsia="Times New Roman" w:hAnsi="MyriadPro-Regular" w:cs="Times New Roman"/>
          <w:color w:val="464646"/>
          <w:sz w:val="21"/>
          <w:szCs w:val="21"/>
          <w:lang w:eastAsia="ru-RU"/>
        </w:rPr>
      </w:pPr>
      <w:r w:rsidRPr="0052665D">
        <w:rPr>
          <w:rFonts w:ascii="MyriadPro-Regular" w:eastAsia="Times New Roman" w:hAnsi="MyriadPro-Regular" w:cs="Times New Roman"/>
          <w:color w:val="464646"/>
          <w:sz w:val="21"/>
          <w:szCs w:val="21"/>
          <w:lang w:eastAsia="ru-RU"/>
        </w:rPr>
        <w:t>1.1. В рамках настоящего договора Продавец обязуется в соответствии с заказом Покупателя передать, а Покупатель обязуется принять и оплатить Товар в соответствии с условиями настоящего договора. Срок передачи Товара Покупат</w:t>
      </w:r>
      <w:r w:rsidR="006D7A39">
        <w:rPr>
          <w:rFonts w:ascii="MyriadPro-Regular" w:eastAsia="Times New Roman" w:hAnsi="MyriadPro-Regular" w:cs="Times New Roman"/>
          <w:color w:val="464646"/>
          <w:sz w:val="21"/>
          <w:szCs w:val="21"/>
          <w:lang w:eastAsia="ru-RU"/>
        </w:rPr>
        <w:t>елю "___" _________________ 20</w:t>
      </w:r>
      <w:r w:rsidR="006D7A39" w:rsidRPr="006D7A39">
        <w:rPr>
          <w:rFonts w:ascii="MyriadPro-Regular" w:eastAsia="Times New Roman" w:hAnsi="MyriadPro-Regular" w:cs="Times New Roman"/>
          <w:color w:val="464646"/>
          <w:sz w:val="21"/>
          <w:szCs w:val="21"/>
          <w:lang w:eastAsia="ru-RU"/>
        </w:rPr>
        <w:t xml:space="preserve">   </w:t>
      </w:r>
      <w:r w:rsidRPr="0052665D">
        <w:rPr>
          <w:rFonts w:ascii="MyriadPro-Regular" w:eastAsia="Times New Roman" w:hAnsi="MyriadPro-Regular" w:cs="Times New Roman"/>
          <w:color w:val="464646"/>
          <w:sz w:val="21"/>
          <w:szCs w:val="21"/>
          <w:lang w:eastAsia="ru-RU"/>
        </w:rPr>
        <w:t>г. Досрочная поставка изделий (Товара) допускается.</w:t>
      </w:r>
      <w:r w:rsidRPr="0052665D">
        <w:rPr>
          <w:rFonts w:ascii="MyriadPro-Regular" w:eastAsia="Times New Roman" w:hAnsi="MyriadPro-Regular" w:cs="Times New Roman"/>
          <w:color w:val="464646"/>
          <w:sz w:val="21"/>
          <w:szCs w:val="21"/>
          <w:lang w:eastAsia="ru-RU"/>
        </w:rPr>
        <w:br/>
        <w:t>1.2. Общая стоимость Товара, реализуемого в рамках настоящего договора, составляет сумму ________руб. (_______________________________________________________ руб.____коп.).</w:t>
      </w:r>
      <w:r w:rsidRPr="0052665D">
        <w:rPr>
          <w:rFonts w:ascii="MyriadPro-Regular" w:eastAsia="Times New Roman" w:hAnsi="MyriadPro-Regular" w:cs="Times New Roman"/>
          <w:color w:val="464646"/>
          <w:sz w:val="21"/>
          <w:szCs w:val="21"/>
          <w:lang w:eastAsia="ru-RU"/>
        </w:rPr>
        <w:br/>
        <w:t>1.3. Оплата Товара производится</w:t>
      </w:r>
      <w:r w:rsidR="00881C23">
        <w:rPr>
          <w:rFonts w:ascii="MyriadPro-Regular" w:eastAsia="Times New Roman" w:hAnsi="MyriadPro-Regular" w:cs="Times New Roman"/>
          <w:color w:val="464646"/>
          <w:sz w:val="21"/>
          <w:szCs w:val="21"/>
          <w:lang w:eastAsia="ru-RU"/>
        </w:rPr>
        <w:t xml:space="preserve"> путем внесения 6</w:t>
      </w:r>
      <w:r w:rsidRPr="0052665D">
        <w:rPr>
          <w:rFonts w:ascii="MyriadPro-Regular" w:eastAsia="Times New Roman" w:hAnsi="MyriadPro-Regular" w:cs="Times New Roman"/>
          <w:color w:val="464646"/>
          <w:sz w:val="21"/>
          <w:szCs w:val="21"/>
          <w:lang w:eastAsia="ru-RU"/>
        </w:rPr>
        <w:t>0</w:t>
      </w:r>
      <w:r w:rsidR="00201635">
        <w:rPr>
          <w:rFonts w:ascii="MyriadPro-Regular" w:eastAsia="Times New Roman" w:hAnsi="MyriadPro-Regular" w:cs="Times New Roman"/>
          <w:color w:val="464646"/>
          <w:sz w:val="21"/>
          <w:szCs w:val="21"/>
          <w:lang w:eastAsia="ru-RU"/>
        </w:rPr>
        <w:t>% предоплаты</w:t>
      </w:r>
      <w:r w:rsidRPr="0052665D">
        <w:rPr>
          <w:rFonts w:ascii="MyriadPro-Regular" w:eastAsia="Times New Roman" w:hAnsi="MyriadPro-Regular" w:cs="Times New Roman"/>
          <w:color w:val="464646"/>
          <w:sz w:val="21"/>
          <w:szCs w:val="21"/>
          <w:lang w:eastAsia="ru-RU"/>
        </w:rPr>
        <w:t xml:space="preserve"> при подписании настоящего договора путем внесения де</w:t>
      </w:r>
      <w:r w:rsidR="007A3412">
        <w:rPr>
          <w:rFonts w:ascii="MyriadPro-Regular" w:eastAsia="Times New Roman" w:hAnsi="MyriadPro-Regular" w:cs="Times New Roman"/>
          <w:color w:val="464646"/>
          <w:sz w:val="21"/>
          <w:szCs w:val="21"/>
          <w:lang w:eastAsia="ru-RU"/>
        </w:rPr>
        <w:t xml:space="preserve">нежных средств в кассу Продавца или </w:t>
      </w:r>
      <w:r w:rsidR="00201635">
        <w:rPr>
          <w:rFonts w:ascii="MyriadPro-Regular" w:eastAsia="Times New Roman" w:hAnsi="MyriadPro-Regular" w:cs="Times New Roman"/>
          <w:color w:val="464646"/>
          <w:sz w:val="21"/>
          <w:szCs w:val="21"/>
          <w:lang w:eastAsia="ru-RU"/>
        </w:rPr>
        <w:t xml:space="preserve">перечислением </w:t>
      </w:r>
      <w:r w:rsidR="007A3412">
        <w:rPr>
          <w:rFonts w:ascii="MyriadPro-Regular" w:eastAsia="Times New Roman" w:hAnsi="MyriadPro-Regular" w:cs="Times New Roman"/>
          <w:color w:val="464646"/>
          <w:sz w:val="21"/>
          <w:szCs w:val="21"/>
          <w:lang w:eastAsia="ru-RU"/>
        </w:rPr>
        <w:t xml:space="preserve">на расчетный счет ООО </w:t>
      </w:r>
      <w:r w:rsidR="007A3412">
        <w:rPr>
          <w:rFonts w:ascii="MyriadPro-Regular" w:eastAsia="Times New Roman" w:hAnsi="MyriadPro-Regular" w:cs="Times New Roman" w:hint="eastAsia"/>
          <w:color w:val="464646"/>
          <w:sz w:val="21"/>
          <w:szCs w:val="21"/>
          <w:lang w:eastAsia="ru-RU"/>
        </w:rPr>
        <w:t>«</w:t>
      </w:r>
      <w:r w:rsidR="007A3412">
        <w:rPr>
          <w:rFonts w:ascii="MyriadPro-Regular" w:eastAsia="Times New Roman" w:hAnsi="MyriadPro-Regular" w:cs="Times New Roman"/>
          <w:color w:val="464646"/>
          <w:sz w:val="21"/>
          <w:szCs w:val="21"/>
          <w:lang w:eastAsia="ru-RU"/>
        </w:rPr>
        <w:t>Анкей</w:t>
      </w:r>
      <w:r w:rsidR="007A3412">
        <w:rPr>
          <w:rFonts w:ascii="MyriadPro-Regular" w:eastAsia="Times New Roman" w:hAnsi="MyriadPro-Regular" w:cs="Times New Roman" w:hint="eastAsia"/>
          <w:color w:val="464646"/>
          <w:sz w:val="21"/>
          <w:szCs w:val="21"/>
          <w:lang w:eastAsia="ru-RU"/>
        </w:rPr>
        <w:t>»</w:t>
      </w:r>
      <w:r w:rsidRPr="0052665D">
        <w:rPr>
          <w:rFonts w:ascii="MyriadPro-Regular" w:eastAsia="Times New Roman" w:hAnsi="MyriadPro-Regular" w:cs="Times New Roman"/>
          <w:color w:val="464646"/>
          <w:sz w:val="21"/>
          <w:szCs w:val="21"/>
          <w:lang w:eastAsia="ru-RU"/>
        </w:rPr>
        <w:br/>
        <w:t>1.4. Окончательная оплата п</w:t>
      </w:r>
      <w:r w:rsidR="00201635">
        <w:rPr>
          <w:rFonts w:ascii="MyriadPro-Regular" w:eastAsia="Times New Roman" w:hAnsi="MyriadPro-Regular" w:cs="Times New Roman"/>
          <w:color w:val="464646"/>
          <w:sz w:val="21"/>
          <w:szCs w:val="21"/>
          <w:lang w:eastAsia="ru-RU"/>
        </w:rPr>
        <w:t>роизводится</w:t>
      </w:r>
      <w:r w:rsidRPr="0052665D">
        <w:rPr>
          <w:rFonts w:ascii="MyriadPro-Regular" w:eastAsia="Times New Roman" w:hAnsi="MyriadPro-Regular" w:cs="Times New Roman"/>
          <w:color w:val="464646"/>
          <w:sz w:val="21"/>
          <w:szCs w:val="21"/>
          <w:lang w:eastAsia="ru-RU"/>
        </w:rPr>
        <w:t xml:space="preserve"> при получении Покупателем Товара путем внесения денежных ср</w:t>
      </w:r>
      <w:r w:rsidR="007A3412">
        <w:rPr>
          <w:rFonts w:ascii="MyriadPro-Regular" w:eastAsia="Times New Roman" w:hAnsi="MyriadPro-Regular" w:cs="Times New Roman"/>
          <w:color w:val="464646"/>
          <w:sz w:val="21"/>
          <w:szCs w:val="21"/>
          <w:lang w:eastAsia="ru-RU"/>
        </w:rPr>
        <w:t xml:space="preserve">едств в кассу Продавца или </w:t>
      </w:r>
      <w:r w:rsidR="00201635">
        <w:rPr>
          <w:rFonts w:ascii="MyriadPro-Regular" w:eastAsia="Times New Roman" w:hAnsi="MyriadPro-Regular" w:cs="Times New Roman"/>
          <w:color w:val="464646"/>
          <w:sz w:val="21"/>
          <w:szCs w:val="21"/>
          <w:lang w:eastAsia="ru-RU"/>
        </w:rPr>
        <w:t xml:space="preserve">перечислением </w:t>
      </w:r>
      <w:r w:rsidR="007A3412">
        <w:rPr>
          <w:rFonts w:ascii="MyriadPro-Regular" w:eastAsia="Times New Roman" w:hAnsi="MyriadPro-Regular" w:cs="Times New Roman"/>
          <w:color w:val="464646"/>
          <w:sz w:val="21"/>
          <w:szCs w:val="21"/>
          <w:lang w:eastAsia="ru-RU"/>
        </w:rPr>
        <w:t xml:space="preserve">на расчетный счет ООО </w:t>
      </w:r>
      <w:r w:rsidR="007A3412">
        <w:rPr>
          <w:rFonts w:ascii="MyriadPro-Regular" w:eastAsia="Times New Roman" w:hAnsi="MyriadPro-Regular" w:cs="Times New Roman" w:hint="eastAsia"/>
          <w:color w:val="464646"/>
          <w:sz w:val="21"/>
          <w:szCs w:val="21"/>
          <w:lang w:eastAsia="ru-RU"/>
        </w:rPr>
        <w:t>«</w:t>
      </w:r>
      <w:r w:rsidR="007A3412">
        <w:rPr>
          <w:rFonts w:ascii="MyriadPro-Regular" w:eastAsia="Times New Roman" w:hAnsi="MyriadPro-Regular" w:cs="Times New Roman"/>
          <w:color w:val="464646"/>
          <w:sz w:val="21"/>
          <w:szCs w:val="21"/>
          <w:lang w:eastAsia="ru-RU"/>
        </w:rPr>
        <w:t>Анкей</w:t>
      </w:r>
      <w:r w:rsidR="007A3412">
        <w:rPr>
          <w:rFonts w:ascii="MyriadPro-Regular" w:eastAsia="Times New Roman" w:hAnsi="MyriadPro-Regular" w:cs="Times New Roman" w:hint="eastAsia"/>
          <w:color w:val="464646"/>
          <w:sz w:val="21"/>
          <w:szCs w:val="21"/>
          <w:lang w:eastAsia="ru-RU"/>
        </w:rPr>
        <w:t>»</w:t>
      </w:r>
      <w:r w:rsidR="009742A3">
        <w:rPr>
          <w:rFonts w:ascii="MyriadPro-Regular" w:eastAsia="Times New Roman" w:hAnsi="MyriadPro-Regular" w:cs="Times New Roman"/>
          <w:color w:val="464646"/>
          <w:sz w:val="21"/>
          <w:szCs w:val="21"/>
          <w:lang w:eastAsia="ru-RU"/>
        </w:rPr>
        <w:t>.</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lastRenderedPageBreak/>
        <w:t>2. Обязанности сторон</w:t>
      </w:r>
      <w:r w:rsidR="00201635">
        <w:rPr>
          <w:rFonts w:ascii="MyriadPro-Regular" w:eastAsia="Times New Roman" w:hAnsi="MyriadPro-Regular" w:cs="Times New Roman"/>
          <w:color w:val="464646"/>
          <w:sz w:val="21"/>
          <w:szCs w:val="21"/>
          <w:lang w:eastAsia="ru-RU"/>
        </w:rPr>
        <w:br/>
        <w:t>2.1. Продавец обязуется о</w:t>
      </w:r>
      <w:r w:rsidRPr="0052665D">
        <w:rPr>
          <w:rFonts w:ascii="MyriadPro-Regular" w:eastAsia="Times New Roman" w:hAnsi="MyriadPro-Regular" w:cs="Times New Roman"/>
          <w:color w:val="464646"/>
          <w:sz w:val="21"/>
          <w:szCs w:val="21"/>
          <w:lang w:eastAsia="ru-RU"/>
        </w:rPr>
        <w:t>беспечить качество и комплектность Товара, соответствующие заказу Покуп</w:t>
      </w:r>
      <w:r w:rsidR="009742A3">
        <w:rPr>
          <w:rFonts w:ascii="MyriadPro-Regular" w:eastAsia="Times New Roman" w:hAnsi="MyriadPro-Regular" w:cs="Times New Roman"/>
          <w:color w:val="464646"/>
          <w:sz w:val="21"/>
          <w:szCs w:val="21"/>
          <w:lang w:eastAsia="ru-RU"/>
        </w:rPr>
        <w:t>ателя.</w:t>
      </w:r>
      <w:r w:rsidRPr="0052665D">
        <w:rPr>
          <w:rFonts w:ascii="MyriadPro-Regular" w:eastAsia="Times New Roman" w:hAnsi="MyriadPro-Regular" w:cs="Times New Roman"/>
          <w:color w:val="464646"/>
          <w:sz w:val="21"/>
          <w:szCs w:val="21"/>
          <w:lang w:eastAsia="ru-RU"/>
        </w:rPr>
        <w:br/>
        <w:t>2.2. Покупатель обязуется:</w:t>
      </w:r>
      <w:r w:rsidRPr="0052665D">
        <w:rPr>
          <w:rFonts w:ascii="MyriadPro-Regular" w:eastAsia="Times New Roman" w:hAnsi="MyriadPro-Regular" w:cs="Times New Roman"/>
          <w:color w:val="464646"/>
          <w:sz w:val="21"/>
          <w:szCs w:val="21"/>
          <w:lang w:eastAsia="ru-RU"/>
        </w:rPr>
        <w:br/>
        <w:t>2.2.1. Оплатить сумму предоплаты при заключении настоящего договора.</w:t>
      </w:r>
      <w:r w:rsidRPr="0052665D">
        <w:rPr>
          <w:rFonts w:ascii="MyriadPro-Regular" w:eastAsia="Times New Roman" w:hAnsi="MyriadPro-Regular" w:cs="Times New Roman"/>
          <w:color w:val="464646"/>
          <w:sz w:val="21"/>
          <w:szCs w:val="21"/>
          <w:lang w:eastAsia="ru-RU"/>
        </w:rPr>
        <w:br/>
        <w:t>2.2.2. Произвести окончательный расчет в согласованные сроки.</w:t>
      </w:r>
      <w:r w:rsidRPr="0052665D">
        <w:rPr>
          <w:rFonts w:ascii="MyriadPro-Regular" w:eastAsia="Times New Roman" w:hAnsi="MyriadPro-Regular" w:cs="Times New Roman"/>
          <w:color w:val="464646"/>
          <w:sz w:val="21"/>
          <w:szCs w:val="21"/>
          <w:lang w:eastAsia="ru-RU"/>
        </w:rPr>
        <w:br/>
        <w:t>2.2.2. Принять Товар в соответствии с условиями настоящего договора</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3. Приемка Товара</w:t>
      </w:r>
      <w:r w:rsidRPr="0052665D">
        <w:rPr>
          <w:rFonts w:ascii="MyriadPro-Regular" w:eastAsia="Times New Roman" w:hAnsi="MyriadPro-Regular" w:cs="Times New Roman"/>
          <w:color w:val="464646"/>
          <w:sz w:val="21"/>
          <w:szCs w:val="21"/>
          <w:lang w:eastAsia="ru-RU"/>
        </w:rPr>
        <w:br/>
        <w:t>3.1. Продавец передает, а Покупатель принимает Товар по качеству, количеству, комплектности и иным оговоренным настоящим договором характеристикам по местонахождению П</w:t>
      </w:r>
      <w:r w:rsidR="00755724">
        <w:rPr>
          <w:rFonts w:ascii="MyriadPro-Regular" w:eastAsia="Times New Roman" w:hAnsi="MyriadPro-Regular" w:cs="Times New Roman"/>
          <w:color w:val="464646"/>
          <w:sz w:val="21"/>
          <w:szCs w:val="21"/>
          <w:lang w:eastAsia="ru-RU"/>
        </w:rPr>
        <w:t xml:space="preserve">родавца ( г.Москва, МКАД 42-й км. </w:t>
      </w:r>
      <w:r w:rsidR="00755724">
        <w:rPr>
          <w:rFonts w:ascii="MyriadPro-Regular" w:eastAsia="Times New Roman" w:hAnsi="MyriadPro-Regular" w:cs="Times New Roman" w:hint="eastAsia"/>
          <w:color w:val="464646"/>
          <w:sz w:val="21"/>
          <w:szCs w:val="21"/>
          <w:lang w:eastAsia="ru-RU"/>
        </w:rPr>
        <w:t>В</w:t>
      </w:r>
      <w:r w:rsidR="00755724">
        <w:rPr>
          <w:rFonts w:ascii="MyriadPro-Regular" w:eastAsia="Times New Roman" w:hAnsi="MyriadPro-Regular" w:cs="Times New Roman"/>
          <w:color w:val="464646"/>
          <w:sz w:val="21"/>
          <w:szCs w:val="21"/>
          <w:lang w:eastAsia="ru-RU"/>
        </w:rPr>
        <w:t>нутренняя сторона</w:t>
      </w:r>
      <w:r w:rsidRPr="0052665D">
        <w:rPr>
          <w:rFonts w:ascii="MyriadPro-Regular" w:eastAsia="Times New Roman" w:hAnsi="MyriadPro-Regular" w:cs="Times New Roman"/>
          <w:color w:val="464646"/>
          <w:sz w:val="21"/>
          <w:szCs w:val="21"/>
          <w:lang w:eastAsia="ru-RU"/>
        </w:rPr>
        <w:t>) и отражает факт передачи изделия в акте приема-передачи, приложенном к настоящему договору.</w:t>
      </w:r>
      <w:r w:rsidRPr="0052665D">
        <w:rPr>
          <w:rFonts w:ascii="MyriadPro-Regular" w:eastAsia="Times New Roman" w:hAnsi="MyriadPro-Regular" w:cs="Times New Roman"/>
          <w:color w:val="464646"/>
          <w:sz w:val="21"/>
          <w:szCs w:val="21"/>
          <w:lang w:eastAsia="ru-RU"/>
        </w:rPr>
        <w:br/>
        <w:t>3.2. В процессе приемки Покупатель должен тщательно осмотреть Товар на предмет соответствия количества, комплектности, цвета  и иных характеристик Товара, указанных в п. 1 настоящего договора . Покупатель также обязан проверить Товар на предмет наличия явных повреждений и недостатков. В случае обнаружения Покупателем недостатков в изделиях (Товаре), данный факт в обязательном порядке должен найти отражение в акте приема-передачи (Приложение 1).</w:t>
      </w:r>
      <w:r w:rsidRPr="0052665D">
        <w:rPr>
          <w:rFonts w:ascii="MyriadPro-Regular" w:eastAsia="Times New Roman" w:hAnsi="MyriadPro-Regular" w:cs="Times New Roman"/>
          <w:color w:val="464646"/>
          <w:sz w:val="21"/>
          <w:szCs w:val="21"/>
          <w:lang w:eastAsia="ru-RU"/>
        </w:rPr>
        <w:br/>
        <w:t>3.3. В случае невыполнения Покупателем п.п. 3.2. настоящего договора Продавец не несет никакой ответственности перед Покупателем после подписания акта приема-передачи (Приложение 1).</w:t>
      </w:r>
      <w:r w:rsidRPr="0052665D">
        <w:rPr>
          <w:rFonts w:ascii="MyriadPro-Regular" w:eastAsia="Times New Roman" w:hAnsi="MyriadPro-Regular" w:cs="Times New Roman"/>
          <w:color w:val="464646"/>
          <w:sz w:val="21"/>
          <w:szCs w:val="21"/>
          <w:lang w:eastAsia="ru-RU"/>
        </w:rPr>
        <w:br/>
        <w:t>3.4. Покупатель не вправе требовать возмещения ущерба, причиненного изделиям (Товару) его собственными действиями, в том числе самостоятельной сборкой и монтажом, а также действиями третьих лиц после передачи ему Товара в порядке, предусмотренном п. 3.2. настоящего договора.</w:t>
      </w:r>
      <w:r w:rsidRPr="0052665D">
        <w:rPr>
          <w:rFonts w:ascii="MyriadPro-Regular" w:eastAsia="Times New Roman" w:hAnsi="MyriadPro-Regular" w:cs="Times New Roman"/>
          <w:color w:val="464646"/>
          <w:sz w:val="21"/>
          <w:szCs w:val="21"/>
          <w:lang w:eastAsia="ru-RU"/>
        </w:rPr>
        <w:br/>
        <w:t>3.5. В случае отказа Покупателя от Товара надлежащего качества, сумма предварительной оплаты остается у Продавца, что не препятствует возможности требовать с Покупателя полной оплаты стоимости Товара, а также возмещения Продавцу причиненных ненадлежащим исполнением договора убытков.</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4. Ответственость сторон</w:t>
      </w:r>
      <w:r w:rsidRPr="0052665D">
        <w:rPr>
          <w:rFonts w:ascii="MyriadPro-Regular" w:eastAsia="Times New Roman" w:hAnsi="MyriadPro-Regular" w:cs="Times New Roman"/>
          <w:color w:val="464646"/>
          <w:sz w:val="21"/>
          <w:szCs w:val="21"/>
          <w:lang w:eastAsia="ru-RU"/>
        </w:rPr>
        <w:br/>
        <w:t>4.1. В случае нарушения сроков передачи Товара Продавец несет ответственность в виде уплаты неустойки в размере 2% от стоимости не переданного изделия (Товара).</w:t>
      </w:r>
      <w:r w:rsidRPr="0052665D">
        <w:rPr>
          <w:rFonts w:ascii="MyriadPro-Regular" w:eastAsia="Times New Roman" w:hAnsi="MyriadPro-Regular" w:cs="Times New Roman"/>
          <w:color w:val="464646"/>
          <w:sz w:val="21"/>
          <w:szCs w:val="21"/>
          <w:lang w:eastAsia="ru-RU"/>
        </w:rPr>
        <w:br/>
        <w:t>4.2. В случае неявки Покупателя за Товаром или его уклонения от приемки Товара, Продавец письменно извещает Покупателя, а по истечении 1 месяца с даты предупреждения имеет право продать заказанные Покупателем изделия (Товар). Из полученной суммы Продавец компенсирует свои издержки, и подлежащие уплате Покупателем санкции.</w:t>
      </w:r>
      <w:r w:rsidRPr="0052665D">
        <w:rPr>
          <w:rFonts w:ascii="MyriadPro-Regular" w:eastAsia="Times New Roman" w:hAnsi="MyriadPro-Regular" w:cs="Times New Roman"/>
          <w:color w:val="464646"/>
          <w:sz w:val="21"/>
          <w:szCs w:val="21"/>
          <w:lang w:eastAsia="ru-RU"/>
        </w:rPr>
        <w:br/>
        <w:t>4.3. Покупатель вправе в любое время до приемки Товара отказаться от исполнения договора, уплатив Продавцу часть установленной цены пропорционально части работы, выполненной до получения извещения об отказе Покупателя от исполнения договора. Покупатель также обязан возместить Подрядчику убытки, причиненные прекращением настоящего договора, в пределах разницы между ценой, определенной за все заказанные изделия (Товар), и частью цены, выплаченной за изделия (Товар).</w:t>
      </w:r>
      <w:r w:rsidRPr="0052665D">
        <w:rPr>
          <w:rFonts w:ascii="MyriadPro-Regular" w:eastAsia="Times New Roman" w:hAnsi="MyriadPro-Regular" w:cs="Times New Roman"/>
          <w:color w:val="464646"/>
          <w:sz w:val="21"/>
          <w:szCs w:val="21"/>
          <w:lang w:eastAsia="ru-RU"/>
        </w:rPr>
        <w:br/>
        <w:t xml:space="preserve">4.4.В случае нарушения Покупателем сроков оплаты Товара по настоящему договору он уплачивает Продавцу за каждый день просрочки пеню в размере </w:t>
      </w:r>
      <w:r w:rsidR="006D7A39" w:rsidRPr="006D7A39">
        <w:rPr>
          <w:rFonts w:ascii="MyriadPro-Regular" w:eastAsia="Times New Roman" w:hAnsi="MyriadPro-Regular" w:cs="Times New Roman"/>
          <w:color w:val="464646"/>
          <w:sz w:val="21"/>
          <w:szCs w:val="21"/>
          <w:lang w:eastAsia="ru-RU"/>
        </w:rPr>
        <w:t>0.</w:t>
      </w:r>
      <w:r w:rsidRPr="0052665D">
        <w:rPr>
          <w:rFonts w:ascii="MyriadPro-Regular" w:eastAsia="Times New Roman" w:hAnsi="MyriadPro-Regular" w:cs="Times New Roman"/>
          <w:color w:val="464646"/>
          <w:sz w:val="21"/>
          <w:szCs w:val="21"/>
          <w:lang w:eastAsia="ru-RU"/>
        </w:rPr>
        <w:t xml:space="preserve">1% от стоимости Товара, </w:t>
      </w:r>
      <w:r w:rsidR="00201635">
        <w:rPr>
          <w:rFonts w:ascii="MyriadPro-Regular" w:eastAsia="Times New Roman" w:hAnsi="MyriadPro-Regular" w:cs="Times New Roman"/>
          <w:color w:val="464646"/>
          <w:sz w:val="21"/>
          <w:szCs w:val="21"/>
          <w:lang w:eastAsia="ru-RU"/>
        </w:rPr>
        <w:t xml:space="preserve">в соответствии с п.1.2, </w:t>
      </w:r>
      <w:r w:rsidRPr="0052665D">
        <w:rPr>
          <w:rFonts w:ascii="MyriadPro-Regular" w:eastAsia="Times New Roman" w:hAnsi="MyriadPro-Regular" w:cs="Times New Roman"/>
          <w:color w:val="464646"/>
          <w:sz w:val="21"/>
          <w:szCs w:val="21"/>
          <w:lang w:eastAsia="ru-RU"/>
        </w:rPr>
        <w:t>в отношении которого была допущена просрочка.</w:t>
      </w:r>
      <w:r w:rsidRPr="0052665D">
        <w:rPr>
          <w:rFonts w:ascii="MyriadPro-Regular" w:eastAsia="Times New Roman" w:hAnsi="MyriadPro-Regular" w:cs="Times New Roman"/>
          <w:color w:val="464646"/>
          <w:sz w:val="21"/>
          <w:szCs w:val="21"/>
          <w:lang w:eastAsia="ru-RU"/>
        </w:rPr>
        <w:br/>
        <w:t>4.5. В случае нарушения Продавцом срока передачи Товара, он уплачивает Покупателю за каждый д</w:t>
      </w:r>
      <w:r w:rsidR="006D7A39">
        <w:rPr>
          <w:rFonts w:ascii="MyriadPro-Regular" w:eastAsia="Times New Roman" w:hAnsi="MyriadPro-Regular" w:cs="Times New Roman"/>
          <w:color w:val="464646"/>
          <w:sz w:val="21"/>
          <w:szCs w:val="21"/>
          <w:lang w:eastAsia="ru-RU"/>
        </w:rPr>
        <w:t>ень просрочки пеню в размере 0,</w:t>
      </w:r>
      <w:r w:rsidR="006D7A39" w:rsidRPr="006D7A39">
        <w:rPr>
          <w:rFonts w:ascii="MyriadPro-Regular" w:eastAsia="Times New Roman" w:hAnsi="MyriadPro-Regular" w:cs="Times New Roman"/>
          <w:color w:val="464646"/>
          <w:sz w:val="21"/>
          <w:szCs w:val="21"/>
          <w:lang w:eastAsia="ru-RU"/>
        </w:rPr>
        <w:t>1</w:t>
      </w:r>
      <w:r w:rsidRPr="0052665D">
        <w:rPr>
          <w:rFonts w:ascii="MyriadPro-Regular" w:eastAsia="Times New Roman" w:hAnsi="MyriadPro-Regular" w:cs="Times New Roman"/>
          <w:color w:val="464646"/>
          <w:sz w:val="21"/>
          <w:szCs w:val="21"/>
          <w:lang w:eastAsia="ru-RU"/>
        </w:rPr>
        <w:t xml:space="preserve">% от стоимости Товара, в </w:t>
      </w:r>
      <w:r w:rsidR="00201635">
        <w:rPr>
          <w:rFonts w:ascii="MyriadPro-Regular" w:eastAsia="Times New Roman" w:hAnsi="MyriadPro-Regular" w:cs="Times New Roman"/>
          <w:color w:val="464646"/>
          <w:sz w:val="21"/>
          <w:szCs w:val="21"/>
          <w:lang w:eastAsia="ru-RU"/>
        </w:rPr>
        <w:t xml:space="preserve">соответствии с п.1.2, в </w:t>
      </w:r>
      <w:r w:rsidRPr="0052665D">
        <w:rPr>
          <w:rFonts w:ascii="MyriadPro-Regular" w:eastAsia="Times New Roman" w:hAnsi="MyriadPro-Regular" w:cs="Times New Roman"/>
          <w:color w:val="464646"/>
          <w:sz w:val="21"/>
          <w:szCs w:val="21"/>
          <w:lang w:eastAsia="ru-RU"/>
        </w:rPr>
        <w:t>отношении которого была допущена просрочка.</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5. Непреодолимая сила (форс-мажор)</w:t>
      </w:r>
      <w:r w:rsidRPr="0052665D">
        <w:rPr>
          <w:rFonts w:ascii="MyriadPro-Regular" w:eastAsia="Times New Roman" w:hAnsi="MyriadPro-Regular" w:cs="Times New Roman"/>
          <w:color w:val="464646"/>
          <w:sz w:val="21"/>
          <w:szCs w:val="21"/>
          <w:lang w:eastAsia="ru-RU"/>
        </w:rPr>
        <w:br/>
        <w:t>5.1 Стороны освобождаются от ответственности за частичное или полное неисполнение</w:t>
      </w:r>
      <w:r w:rsidRPr="0052665D">
        <w:rPr>
          <w:rFonts w:ascii="MyriadPro-Regular" w:eastAsia="Times New Roman" w:hAnsi="MyriadPro-Regular" w:cs="Times New Roman"/>
          <w:color w:val="464646"/>
          <w:sz w:val="21"/>
          <w:szCs w:val="21"/>
          <w:lang w:eastAsia="ru-RU"/>
        </w:rPr>
        <w:br/>
        <w:t>обязательств по настоящему договору, если это неисполнение явилось следствием</w:t>
      </w:r>
      <w:r w:rsidRPr="0052665D">
        <w:rPr>
          <w:rFonts w:ascii="MyriadPro-Regular" w:eastAsia="Times New Roman" w:hAnsi="MyriadPro-Regular" w:cs="Times New Roman"/>
          <w:color w:val="464646"/>
          <w:sz w:val="21"/>
          <w:szCs w:val="21"/>
          <w:lang w:eastAsia="ru-RU"/>
        </w:rPr>
        <w:br/>
        <w:t>обстоятельств непреодолимой силы, возникших после заключения договора в результате</w:t>
      </w:r>
      <w:r w:rsidRPr="0052665D">
        <w:rPr>
          <w:rFonts w:ascii="MyriadPro-Regular" w:eastAsia="Times New Roman" w:hAnsi="MyriadPro-Regular" w:cs="Times New Roman"/>
          <w:color w:val="464646"/>
          <w:sz w:val="21"/>
          <w:szCs w:val="21"/>
          <w:lang w:eastAsia="ru-RU"/>
        </w:rPr>
        <w:br/>
        <w:t>событий чрезвычайного характера, которые сторона не могла ни предвидеть, ни</w:t>
      </w:r>
      <w:r w:rsidRPr="0052665D">
        <w:rPr>
          <w:rFonts w:ascii="MyriadPro-Regular" w:eastAsia="Times New Roman" w:hAnsi="MyriadPro-Regular" w:cs="Times New Roman"/>
          <w:color w:val="464646"/>
          <w:sz w:val="21"/>
          <w:szCs w:val="21"/>
          <w:lang w:eastAsia="ru-RU"/>
        </w:rPr>
        <w:br/>
        <w:t>предотвратить разумными мерами (форс-мажор).</w:t>
      </w:r>
      <w:r w:rsidRPr="0052665D">
        <w:rPr>
          <w:rFonts w:ascii="MyriadPro-Regular" w:eastAsia="Times New Roman" w:hAnsi="MyriadPro-Regular" w:cs="Times New Roman"/>
          <w:color w:val="464646"/>
          <w:sz w:val="21"/>
          <w:szCs w:val="21"/>
          <w:lang w:eastAsia="ru-RU"/>
        </w:rPr>
        <w:br/>
        <w:t>5.2 К событиям чрезвычайного характера в контексте настоящего догвора относятся:</w:t>
      </w:r>
      <w:r w:rsidRPr="0052665D">
        <w:rPr>
          <w:rFonts w:ascii="MyriadPro-Regular" w:eastAsia="Times New Roman" w:hAnsi="MyriadPro-Regular" w:cs="Times New Roman"/>
          <w:color w:val="464646"/>
          <w:sz w:val="21"/>
          <w:szCs w:val="21"/>
          <w:lang w:eastAsia="ru-RU"/>
        </w:rPr>
        <w:br/>
        <w:t>наводнение, пожар, землет</w:t>
      </w:r>
      <w:r w:rsidR="00201635">
        <w:rPr>
          <w:rFonts w:ascii="MyriadPro-Regular" w:eastAsia="Times New Roman" w:hAnsi="MyriadPro-Regular" w:cs="Times New Roman"/>
          <w:color w:val="464646"/>
          <w:sz w:val="21"/>
          <w:szCs w:val="21"/>
          <w:lang w:eastAsia="ru-RU"/>
        </w:rPr>
        <w:t>рясение, взрыв, шторм, оседание, вирусные инфекции.</w:t>
      </w:r>
      <w:r w:rsidRPr="0052665D">
        <w:rPr>
          <w:rFonts w:ascii="MyriadPro-Regular" w:eastAsia="Times New Roman" w:hAnsi="MyriadPro-Regular" w:cs="Times New Roman"/>
          <w:color w:val="464646"/>
          <w:sz w:val="21"/>
          <w:szCs w:val="21"/>
          <w:lang w:eastAsia="ru-RU"/>
        </w:rPr>
        <w:br/>
        <w:t>5.</w:t>
      </w:r>
      <w:r>
        <w:rPr>
          <w:rFonts w:ascii="MyriadPro-Regular" w:eastAsia="Times New Roman" w:hAnsi="MyriadPro-Regular" w:cs="Times New Roman"/>
          <w:color w:val="464646"/>
          <w:sz w:val="21"/>
          <w:szCs w:val="21"/>
          <w:lang w:eastAsia="ru-RU"/>
        </w:rPr>
        <w:t xml:space="preserve">3 При наступлении и прекращении </w:t>
      </w:r>
      <w:r w:rsidRPr="0052665D">
        <w:rPr>
          <w:rFonts w:ascii="MyriadPro-Regular" w:eastAsia="Times New Roman" w:hAnsi="MyriadPro-Regular" w:cs="Times New Roman"/>
          <w:color w:val="464646"/>
          <w:sz w:val="21"/>
          <w:szCs w:val="21"/>
          <w:lang w:eastAsia="ru-RU"/>
        </w:rPr>
        <w:t>указанных в п.5.1 обстоятельств настоящего</w:t>
      </w:r>
      <w:r w:rsidRPr="0052665D">
        <w:rPr>
          <w:rFonts w:ascii="MyriadPro-Regular" w:eastAsia="Times New Roman" w:hAnsi="MyriadPro-Regular" w:cs="Times New Roman"/>
          <w:color w:val="464646"/>
          <w:sz w:val="21"/>
          <w:szCs w:val="21"/>
          <w:lang w:eastAsia="ru-RU"/>
        </w:rPr>
        <w:br/>
        <w:t>договора, сторона, для которой создалась невозможность исполнения своих обязательств, должна немедленно известить об этом другую сторону, приложив к извещению справку</w:t>
      </w:r>
      <w:r w:rsidRPr="0052665D">
        <w:rPr>
          <w:rFonts w:ascii="MyriadPro-Regular" w:eastAsia="Times New Roman" w:hAnsi="MyriadPro-Regular" w:cs="Times New Roman"/>
          <w:color w:val="464646"/>
          <w:sz w:val="21"/>
          <w:szCs w:val="21"/>
          <w:lang w:eastAsia="ru-RU"/>
        </w:rPr>
        <w:br/>
        <w:t>соответствующего государственного органа.</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lastRenderedPageBreak/>
        <w:t>5.4 При отсутствии своевременного извещения, предусмотренного в п.5.2, виновная сторона</w:t>
      </w:r>
      <w:r w:rsidRPr="0052665D">
        <w:rPr>
          <w:rFonts w:ascii="MyriadPro-Regular" w:eastAsia="Times New Roman" w:hAnsi="MyriadPro-Regular" w:cs="Times New Roman"/>
          <w:color w:val="464646"/>
          <w:sz w:val="21"/>
          <w:szCs w:val="21"/>
          <w:lang w:eastAsia="ru-RU"/>
        </w:rPr>
        <w:br/>
        <w:t>обязана возместить другой сторне убытки, причиненные неизвещением или</w:t>
      </w:r>
      <w:r w:rsidRPr="0052665D">
        <w:rPr>
          <w:rFonts w:ascii="MyriadPro-Regular" w:eastAsia="Times New Roman" w:hAnsi="MyriadPro-Regular" w:cs="Times New Roman"/>
          <w:color w:val="464646"/>
          <w:sz w:val="21"/>
          <w:szCs w:val="21"/>
          <w:lang w:eastAsia="ru-RU"/>
        </w:rPr>
        <w:br/>
        <w:t>несвоевременным извещением.</w:t>
      </w:r>
      <w:r w:rsidRPr="0052665D">
        <w:rPr>
          <w:rFonts w:ascii="MyriadPro-Regular" w:eastAsia="Times New Roman" w:hAnsi="MyriadPro-Regular" w:cs="Times New Roman"/>
          <w:color w:val="464646"/>
          <w:sz w:val="21"/>
          <w:szCs w:val="21"/>
          <w:lang w:eastAsia="ru-RU"/>
        </w:rPr>
        <w:br/>
        <w:t>5.5 Наступление обстоятельств, вызванных действием непреодолимой силы, влечет</w:t>
      </w:r>
      <w:r w:rsidRPr="0052665D">
        <w:rPr>
          <w:rFonts w:ascii="MyriadPro-Regular" w:eastAsia="Times New Roman" w:hAnsi="MyriadPro-Regular" w:cs="Times New Roman"/>
          <w:color w:val="464646"/>
          <w:sz w:val="21"/>
          <w:szCs w:val="21"/>
          <w:lang w:eastAsia="ru-RU"/>
        </w:rPr>
        <w:br/>
        <w:t>увеличение срока исполнения настоящего договора на период действия указанных обстоятельств.</w:t>
      </w:r>
    </w:p>
    <w:p w:rsidR="0052665D" w:rsidRPr="0052665D" w:rsidRDefault="0052665D" w:rsidP="0052665D">
      <w:pPr>
        <w:shd w:val="clear" w:color="auto" w:fill="F7F7F7"/>
        <w:spacing w:after="345" w:line="240" w:lineRule="auto"/>
        <w:rPr>
          <w:rFonts w:ascii="MyriadPro-Regular" w:eastAsia="Times New Roman" w:hAnsi="MyriadPro-Regular" w:cs="Times New Roman"/>
          <w:color w:val="464646"/>
          <w:sz w:val="21"/>
          <w:szCs w:val="21"/>
          <w:lang w:eastAsia="ru-RU"/>
        </w:rPr>
      </w:pPr>
      <w:r w:rsidRPr="0052665D">
        <w:rPr>
          <w:rFonts w:ascii="MyriadPro-Regular" w:eastAsia="Times New Roman" w:hAnsi="MyriadPro-Regular" w:cs="Times New Roman"/>
          <w:color w:val="464646"/>
          <w:sz w:val="21"/>
          <w:szCs w:val="21"/>
          <w:lang w:eastAsia="ru-RU"/>
        </w:rPr>
        <w:br/>
        <w:t>6. Порядок разрешения споров</w:t>
      </w:r>
      <w:r w:rsidRPr="0052665D">
        <w:rPr>
          <w:rFonts w:ascii="MyriadPro-Regular" w:eastAsia="Times New Roman" w:hAnsi="MyriadPro-Regular" w:cs="Times New Roman"/>
          <w:color w:val="464646"/>
          <w:sz w:val="21"/>
          <w:szCs w:val="21"/>
          <w:lang w:eastAsia="ru-RU"/>
        </w:rPr>
        <w:br/>
        <w:t>6.1. Споры и разногласия разрешаются судом общей юрисдикции в соответствии с действующим законодательством.</w:t>
      </w:r>
      <w:r w:rsidRPr="0052665D">
        <w:rPr>
          <w:rFonts w:ascii="MyriadPro-Regular" w:eastAsia="Times New Roman" w:hAnsi="MyriadPro-Regular" w:cs="Times New Roman"/>
          <w:color w:val="464646"/>
          <w:sz w:val="21"/>
          <w:szCs w:val="21"/>
          <w:lang w:eastAsia="ru-RU"/>
        </w:rPr>
        <w:br/>
        <w:t>6.2. Стороны вправе урегулировать споры и разногласия путем переговоров, в претензионном порядке. Претензии предъявляются в письменном виде под расписку с отметкой о дате принятия претензии либо по почте.</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7. Срок действия договора</w:t>
      </w:r>
      <w:r w:rsidRPr="0052665D">
        <w:rPr>
          <w:rFonts w:ascii="MyriadPro-Regular" w:eastAsia="Times New Roman" w:hAnsi="MyriadPro-Regular" w:cs="Times New Roman"/>
          <w:color w:val="464646"/>
          <w:sz w:val="21"/>
          <w:szCs w:val="21"/>
          <w:lang w:eastAsia="ru-RU"/>
        </w:rPr>
        <w:br/>
        <w:t>7.1. Настоящий договор вступает в силу с момента его подписания и действует до полного исполнения сторонами принятых на себя обязательств.</w:t>
      </w:r>
      <w:r w:rsidRPr="0052665D">
        <w:rPr>
          <w:rFonts w:ascii="MyriadPro-Regular" w:eastAsia="Times New Roman" w:hAnsi="MyriadPro-Regular" w:cs="Times New Roman"/>
          <w:color w:val="464646"/>
          <w:sz w:val="21"/>
          <w:szCs w:val="21"/>
          <w:lang w:eastAsia="ru-RU"/>
        </w:rPr>
        <w:br/>
        <w:t>7.2. В случае внесения изменений и дополнений в заказ изменения и дополнения оформляются отдельно в письменной форме и являются неотъемлемой частью настоящего договора.</w:t>
      </w:r>
      <w:r w:rsidRPr="0052665D">
        <w:rPr>
          <w:rFonts w:ascii="MyriadPro-Regular" w:eastAsia="Times New Roman" w:hAnsi="MyriadPro-Regular" w:cs="Times New Roman"/>
          <w:color w:val="464646"/>
          <w:sz w:val="21"/>
          <w:szCs w:val="21"/>
          <w:lang w:eastAsia="ru-RU"/>
        </w:rPr>
        <w:br/>
        <w:t>7.3. Продавец имеет право расторгнуть договор в одностороннем порядке, в случае отсутствия у изготовителя соответствующих изделий на основании письменного уведомления, полученного от изготовителя. При этом Продавец воз</w:t>
      </w:r>
      <w:r w:rsidR="00201635">
        <w:rPr>
          <w:rFonts w:ascii="MyriadPro-Regular" w:eastAsia="Times New Roman" w:hAnsi="MyriadPro-Regular" w:cs="Times New Roman"/>
          <w:color w:val="464646"/>
          <w:sz w:val="21"/>
          <w:szCs w:val="21"/>
          <w:lang w:eastAsia="ru-RU"/>
        </w:rPr>
        <w:t>вращает Покупателю все полученны</w:t>
      </w:r>
      <w:r w:rsidRPr="0052665D">
        <w:rPr>
          <w:rFonts w:ascii="MyriadPro-Regular" w:eastAsia="Times New Roman" w:hAnsi="MyriadPro-Regular" w:cs="Times New Roman"/>
          <w:color w:val="464646"/>
          <w:sz w:val="21"/>
          <w:szCs w:val="21"/>
          <w:lang w:eastAsia="ru-RU"/>
        </w:rPr>
        <w:t>е</w:t>
      </w:r>
      <w:r w:rsidR="00201635">
        <w:rPr>
          <w:rFonts w:ascii="MyriadPro-Regular" w:eastAsia="Times New Roman" w:hAnsi="MyriadPro-Regular" w:cs="Times New Roman"/>
          <w:color w:val="464646"/>
          <w:sz w:val="21"/>
          <w:szCs w:val="21"/>
          <w:lang w:eastAsia="ru-RU"/>
        </w:rPr>
        <w:t xml:space="preserve"> по договору средства</w:t>
      </w:r>
      <w:r w:rsidRPr="0052665D">
        <w:rPr>
          <w:rFonts w:ascii="MyriadPro-Regular" w:eastAsia="Times New Roman" w:hAnsi="MyriadPro-Regular" w:cs="Times New Roman"/>
          <w:color w:val="464646"/>
          <w:sz w:val="21"/>
          <w:szCs w:val="21"/>
          <w:lang w:eastAsia="ru-RU"/>
        </w:rPr>
        <w:t>.</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8. Заключительные положения</w:t>
      </w:r>
      <w:r w:rsidRPr="0052665D">
        <w:rPr>
          <w:rFonts w:ascii="MyriadPro-Regular" w:eastAsia="Times New Roman" w:hAnsi="MyriadPro-Regular" w:cs="Times New Roman"/>
          <w:color w:val="464646"/>
          <w:sz w:val="21"/>
          <w:szCs w:val="21"/>
          <w:lang w:eastAsia="ru-RU"/>
        </w:rPr>
        <w:br/>
        <w:t>8.1. Настоящий договор составлен в двух экземплярах, каждый из которых имеет одинаковую юридическую силу. Каждая страница договора и приложений к нему завизирована обеими сторонами.</w:t>
      </w:r>
    </w:p>
    <w:p w:rsidR="0052665D" w:rsidRPr="0052665D" w:rsidRDefault="0052665D" w:rsidP="0052665D">
      <w:pPr>
        <w:shd w:val="clear" w:color="auto" w:fill="F7F7F7"/>
        <w:spacing w:after="345" w:line="240" w:lineRule="auto"/>
        <w:rPr>
          <w:rFonts w:ascii="MyriadPro-Regular" w:eastAsia="Times New Roman" w:hAnsi="MyriadPro-Regular" w:cs="Times New Roman"/>
          <w:color w:val="464646"/>
          <w:sz w:val="21"/>
          <w:szCs w:val="21"/>
          <w:lang w:eastAsia="ru-RU"/>
        </w:rPr>
      </w:pPr>
      <w:r w:rsidRPr="0052665D">
        <w:rPr>
          <w:rFonts w:ascii="MyriadPro-Regular" w:eastAsia="Times New Roman" w:hAnsi="MyriadPro-Regular" w:cs="Times New Roman"/>
          <w:color w:val="464646"/>
          <w:sz w:val="21"/>
          <w:szCs w:val="21"/>
          <w:lang w:eastAsia="ru-RU"/>
        </w:rPr>
        <w:t>8.2. В день подписания настоящего договора вся предшествующая переписка, документы и</w:t>
      </w:r>
      <w:r w:rsidRPr="0052665D">
        <w:rPr>
          <w:rFonts w:ascii="MyriadPro-Regular" w:eastAsia="Times New Roman" w:hAnsi="MyriadPro-Regular" w:cs="Times New Roman"/>
          <w:color w:val="464646"/>
          <w:sz w:val="21"/>
          <w:szCs w:val="21"/>
          <w:lang w:eastAsia="ru-RU"/>
        </w:rPr>
        <w:br/>
        <w:t>переговоры между сторонами по вопросам, являющимся предметом договора, теряют силу</w:t>
      </w:r>
      <w:r w:rsidRPr="0052665D">
        <w:rPr>
          <w:rFonts w:ascii="MyriadPro-Regular" w:eastAsia="Times New Roman" w:hAnsi="MyriadPro-Regular" w:cs="Times New Roman"/>
          <w:color w:val="464646"/>
          <w:sz w:val="21"/>
          <w:szCs w:val="21"/>
          <w:lang w:eastAsia="ru-RU"/>
        </w:rPr>
        <w:br/>
      </w:r>
      <w:r w:rsidRPr="0052665D">
        <w:rPr>
          <w:rFonts w:ascii="MyriadPro-Regular" w:eastAsia="Times New Roman" w:hAnsi="MyriadPro-Regular" w:cs="Times New Roman"/>
          <w:color w:val="464646"/>
          <w:sz w:val="21"/>
          <w:szCs w:val="21"/>
          <w:lang w:eastAsia="ru-RU"/>
        </w:rPr>
        <w:br/>
        <w:t>9. Адреса и реквизиты сторон</w:t>
      </w:r>
    </w:p>
    <w:tbl>
      <w:tblPr>
        <w:tblW w:w="0" w:type="auto"/>
        <w:tblCellSpacing w:w="0" w:type="dxa"/>
        <w:tblCellMar>
          <w:left w:w="0" w:type="dxa"/>
          <w:right w:w="0" w:type="dxa"/>
        </w:tblCellMar>
        <w:tblLook w:val="04A0"/>
      </w:tblPr>
      <w:tblGrid>
        <w:gridCol w:w="4659"/>
        <w:gridCol w:w="4696"/>
      </w:tblGrid>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ПРОДАВЕЦ:</w:t>
            </w:r>
            <w:r w:rsidR="00755724">
              <w:rPr>
                <w:rFonts w:ascii="MyriadPro-Bold" w:eastAsia="Times New Roman" w:hAnsi="MyriadPro-Bold" w:cs="Times New Roman"/>
                <w:sz w:val="24"/>
                <w:szCs w:val="24"/>
                <w:lang w:eastAsia="ru-RU"/>
              </w:rPr>
              <w:t xml:space="preserve"> ООО </w:t>
            </w:r>
            <w:r w:rsidR="00755724">
              <w:rPr>
                <w:rFonts w:ascii="MyriadPro-Bold" w:eastAsia="Times New Roman" w:hAnsi="MyriadPro-Bold" w:cs="Times New Roman" w:hint="eastAsia"/>
                <w:sz w:val="24"/>
                <w:szCs w:val="24"/>
                <w:lang w:eastAsia="ru-RU"/>
              </w:rPr>
              <w:t>«</w:t>
            </w:r>
            <w:r w:rsidR="00755724">
              <w:rPr>
                <w:rFonts w:ascii="MyriadPro-Bold" w:eastAsia="Times New Roman" w:hAnsi="MyriadPro-Bold" w:cs="Times New Roman"/>
                <w:sz w:val="24"/>
                <w:szCs w:val="24"/>
                <w:lang w:eastAsia="ru-RU"/>
              </w:rPr>
              <w:t>Анкей</w:t>
            </w:r>
            <w:r w:rsidR="00755724">
              <w:rPr>
                <w:rFonts w:ascii="MyriadPro-Bold" w:eastAsia="Times New Roman" w:hAnsi="MyriadPro-Bold" w:cs="Times New Roman" w:hint="eastAsia"/>
                <w:sz w:val="24"/>
                <w:szCs w:val="24"/>
                <w:lang w:eastAsia="ru-RU"/>
              </w:rPr>
              <w:t>»</w:t>
            </w: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ПОКУПАТЕЛЬ:________________________</w:t>
            </w:r>
          </w:p>
        </w:tc>
      </w:tr>
      <w:tr w:rsidR="0052665D" w:rsidRPr="0052665D" w:rsidTr="0052665D">
        <w:trPr>
          <w:tblCellSpacing w:w="0" w:type="dxa"/>
        </w:trPr>
        <w:tc>
          <w:tcPr>
            <w:tcW w:w="4815" w:type="dxa"/>
            <w:vAlign w:val="center"/>
            <w:hideMark/>
          </w:tcPr>
          <w:p w:rsidR="0052665D" w:rsidRPr="0052665D" w:rsidRDefault="006D7A39" w:rsidP="0052665D">
            <w:pPr>
              <w:spacing w:before="345" w:after="345"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9705082440 КПП 770501001</w:t>
            </w: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______________________________________</w:t>
            </w:r>
          </w:p>
        </w:tc>
      </w:tr>
      <w:tr w:rsidR="0052665D" w:rsidRPr="0052665D" w:rsidTr="0052665D">
        <w:trPr>
          <w:tblCellSpacing w:w="0" w:type="dxa"/>
        </w:trPr>
        <w:tc>
          <w:tcPr>
            <w:tcW w:w="4815" w:type="dxa"/>
            <w:vAlign w:val="center"/>
            <w:hideMark/>
          </w:tcPr>
          <w:p w:rsidR="006D7A39" w:rsidRPr="0021354B" w:rsidRDefault="006D7A39" w:rsidP="006D7A39">
            <w:r>
              <w:t>Юр. адрес : 115054, Москва, ул. Большая Пионерская,  д.15, стр.1, этаж 1, пом.</w:t>
            </w:r>
            <w:r>
              <w:rPr>
                <w:lang w:val="en-US"/>
              </w:rPr>
              <w:t>II</w:t>
            </w:r>
            <w:r>
              <w:t>, оф.1Х</w:t>
            </w:r>
          </w:p>
          <w:p w:rsidR="006D7A39" w:rsidRDefault="006D7A39" w:rsidP="006D7A39">
            <w:r>
              <w:t>Фактический адрес: 117133, Москва, МКАД, 42 км, внутренняя сторона</w:t>
            </w:r>
          </w:p>
          <w:p w:rsidR="006D7A39" w:rsidRDefault="00B708E5" w:rsidP="006D7A39">
            <w:r>
              <w:t>Тел. – (+7)906-033-35-18</w:t>
            </w:r>
            <w:r w:rsidR="006D7A39">
              <w:t>, (+7) 985-212-56-00</w:t>
            </w:r>
          </w:p>
          <w:p w:rsidR="006D7A39" w:rsidRDefault="006D7A39" w:rsidP="006D7A39">
            <w:r>
              <w:t>БАНКОВСКИЕ РЕКВИЗИТЫ:</w:t>
            </w:r>
            <w:bookmarkStart w:id="0" w:name="_GoBack"/>
            <w:bookmarkEnd w:id="0"/>
          </w:p>
          <w:p w:rsidR="006D7A39" w:rsidRDefault="006D7A39" w:rsidP="006D7A39">
            <w:r>
              <w:t>ПАО «Сбербанк России»</w:t>
            </w:r>
          </w:p>
          <w:p w:rsidR="006D7A39" w:rsidRDefault="006D7A39" w:rsidP="006D7A39">
            <w:r>
              <w:t>БИК 044525225</w:t>
            </w:r>
          </w:p>
          <w:p w:rsidR="006D7A39" w:rsidRDefault="006D7A39" w:rsidP="006D7A39">
            <w:r>
              <w:t>Р\с  40702810538280102462</w:t>
            </w:r>
          </w:p>
          <w:p w:rsidR="006D7A39" w:rsidRDefault="006D7A39" w:rsidP="006D7A39">
            <w:r>
              <w:lastRenderedPageBreak/>
              <w:t>Корр. сч.   30101810400000000225</w:t>
            </w:r>
          </w:p>
          <w:p w:rsidR="006D7A39" w:rsidRDefault="006D7A39" w:rsidP="006D7A39">
            <w:r>
              <w:t>Генеральный директор :Кисиль Алексей Григорьевич</w:t>
            </w:r>
          </w:p>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lastRenderedPageBreak/>
              <w:t>______________________________________</w:t>
            </w: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p>
        </w:tc>
      </w:tr>
      <w:tr w:rsidR="0052665D" w:rsidRPr="0052665D" w:rsidTr="006D7A39">
        <w:trPr>
          <w:trHeight w:val="80"/>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 </w:t>
            </w: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ПРОДАВЕЦ:__________________________</w:t>
            </w: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ПОКУПАТЕЛЬ:________________________</w:t>
            </w:r>
          </w:p>
        </w:tc>
      </w:tr>
      <w:tr w:rsidR="0052665D" w:rsidRPr="0052665D" w:rsidTr="0052665D">
        <w:trPr>
          <w:tblCellSpacing w:w="0" w:type="dxa"/>
        </w:trPr>
        <w:tc>
          <w:tcPr>
            <w:tcW w:w="4815" w:type="dxa"/>
            <w:vAlign w:val="center"/>
            <w:hideMark/>
          </w:tcPr>
          <w:p w:rsidR="0052665D" w:rsidRPr="0052665D" w:rsidRDefault="0052665D" w:rsidP="0052665D">
            <w:pPr>
              <w:spacing w:before="345" w:after="345" w:line="0" w:lineRule="atLeas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М.П.                                                 (Подпись)</w:t>
            </w:r>
          </w:p>
        </w:tc>
        <w:tc>
          <w:tcPr>
            <w:tcW w:w="4815" w:type="dxa"/>
            <w:vAlign w:val="center"/>
            <w:hideMark/>
          </w:tcPr>
          <w:p w:rsidR="0052665D" w:rsidRPr="0052665D" w:rsidRDefault="0052665D" w:rsidP="0052665D">
            <w:pPr>
              <w:spacing w:before="345" w:after="345" w:line="0" w:lineRule="atLeast"/>
              <w:jc w:val="right"/>
              <w:rPr>
                <w:rFonts w:ascii="Times New Roman" w:eastAsia="Times New Roman" w:hAnsi="Times New Roman" w:cs="Times New Roman"/>
                <w:sz w:val="24"/>
                <w:szCs w:val="24"/>
                <w:lang w:eastAsia="ru-RU"/>
              </w:rPr>
            </w:pPr>
            <w:r w:rsidRPr="0052665D">
              <w:rPr>
                <w:rFonts w:ascii="Times New Roman" w:eastAsia="Times New Roman" w:hAnsi="Times New Roman" w:cs="Times New Roman"/>
                <w:sz w:val="24"/>
                <w:szCs w:val="24"/>
                <w:lang w:eastAsia="ru-RU"/>
              </w:rPr>
              <w:t>М.П.                                                  (Подпись)        </w:t>
            </w:r>
          </w:p>
        </w:tc>
      </w:tr>
    </w:tbl>
    <w:p w:rsidR="007D04D5" w:rsidRDefault="007D04D5"/>
    <w:sectPr w:rsidR="007D04D5" w:rsidSect="007D0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0F74"/>
    <w:multiLevelType w:val="multilevel"/>
    <w:tmpl w:val="6AC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65D"/>
    <w:rsid w:val="00000983"/>
    <w:rsid w:val="000013CE"/>
    <w:rsid w:val="000052B2"/>
    <w:rsid w:val="00007A1D"/>
    <w:rsid w:val="00011385"/>
    <w:rsid w:val="000162D7"/>
    <w:rsid w:val="0001704F"/>
    <w:rsid w:val="0002134C"/>
    <w:rsid w:val="00023339"/>
    <w:rsid w:val="00024C6F"/>
    <w:rsid w:val="00027E91"/>
    <w:rsid w:val="0003146A"/>
    <w:rsid w:val="0003292E"/>
    <w:rsid w:val="00032F59"/>
    <w:rsid w:val="000346AE"/>
    <w:rsid w:val="000417CF"/>
    <w:rsid w:val="00041A96"/>
    <w:rsid w:val="000423B5"/>
    <w:rsid w:val="0004607E"/>
    <w:rsid w:val="00046459"/>
    <w:rsid w:val="000508E3"/>
    <w:rsid w:val="00050B34"/>
    <w:rsid w:val="00052984"/>
    <w:rsid w:val="0005513B"/>
    <w:rsid w:val="00060534"/>
    <w:rsid w:val="00067BB3"/>
    <w:rsid w:val="000720E8"/>
    <w:rsid w:val="000734E2"/>
    <w:rsid w:val="00080DC3"/>
    <w:rsid w:val="00080DD2"/>
    <w:rsid w:val="00082DD1"/>
    <w:rsid w:val="00083867"/>
    <w:rsid w:val="00084D14"/>
    <w:rsid w:val="00085FA1"/>
    <w:rsid w:val="0008685A"/>
    <w:rsid w:val="00087097"/>
    <w:rsid w:val="000877E6"/>
    <w:rsid w:val="000A5039"/>
    <w:rsid w:val="000B14F3"/>
    <w:rsid w:val="000B1A1D"/>
    <w:rsid w:val="000B4F32"/>
    <w:rsid w:val="000B6C9D"/>
    <w:rsid w:val="000C23CE"/>
    <w:rsid w:val="000C3A67"/>
    <w:rsid w:val="000D0500"/>
    <w:rsid w:val="000D0E2D"/>
    <w:rsid w:val="000D1CD3"/>
    <w:rsid w:val="000D25AA"/>
    <w:rsid w:val="000D28CA"/>
    <w:rsid w:val="000D2AAE"/>
    <w:rsid w:val="000D4839"/>
    <w:rsid w:val="000D4913"/>
    <w:rsid w:val="000D4DE9"/>
    <w:rsid w:val="000D6FFE"/>
    <w:rsid w:val="000E48FA"/>
    <w:rsid w:val="000F0CD0"/>
    <w:rsid w:val="000F4DF0"/>
    <w:rsid w:val="000F607B"/>
    <w:rsid w:val="00100F44"/>
    <w:rsid w:val="00101F60"/>
    <w:rsid w:val="00103300"/>
    <w:rsid w:val="00103A04"/>
    <w:rsid w:val="0010676C"/>
    <w:rsid w:val="00111A3C"/>
    <w:rsid w:val="001163A0"/>
    <w:rsid w:val="00116B44"/>
    <w:rsid w:val="00116F96"/>
    <w:rsid w:val="0011723E"/>
    <w:rsid w:val="0011746E"/>
    <w:rsid w:val="0011777A"/>
    <w:rsid w:val="001204CB"/>
    <w:rsid w:val="001236A6"/>
    <w:rsid w:val="00123F56"/>
    <w:rsid w:val="00124123"/>
    <w:rsid w:val="0012524E"/>
    <w:rsid w:val="00131F5C"/>
    <w:rsid w:val="00132F81"/>
    <w:rsid w:val="0013487F"/>
    <w:rsid w:val="001365D0"/>
    <w:rsid w:val="00136616"/>
    <w:rsid w:val="001377AF"/>
    <w:rsid w:val="00140874"/>
    <w:rsid w:val="001436A6"/>
    <w:rsid w:val="00145A55"/>
    <w:rsid w:val="00147A99"/>
    <w:rsid w:val="00153B63"/>
    <w:rsid w:val="0016040F"/>
    <w:rsid w:val="00164BF3"/>
    <w:rsid w:val="0016697B"/>
    <w:rsid w:val="0016796E"/>
    <w:rsid w:val="00170F69"/>
    <w:rsid w:val="0017110F"/>
    <w:rsid w:val="00171EA7"/>
    <w:rsid w:val="00175060"/>
    <w:rsid w:val="00175CD2"/>
    <w:rsid w:val="001762C5"/>
    <w:rsid w:val="001928B8"/>
    <w:rsid w:val="00192DB2"/>
    <w:rsid w:val="00193CE1"/>
    <w:rsid w:val="001B185B"/>
    <w:rsid w:val="001B3405"/>
    <w:rsid w:val="001B6656"/>
    <w:rsid w:val="001C0CFB"/>
    <w:rsid w:val="001C3F75"/>
    <w:rsid w:val="001C4D38"/>
    <w:rsid w:val="001C59FF"/>
    <w:rsid w:val="001D2D37"/>
    <w:rsid w:val="001D6932"/>
    <w:rsid w:val="001E401B"/>
    <w:rsid w:val="001E5F6C"/>
    <w:rsid w:val="001F306D"/>
    <w:rsid w:val="001F38A1"/>
    <w:rsid w:val="001F4BF4"/>
    <w:rsid w:val="001F56BC"/>
    <w:rsid w:val="001F6CD7"/>
    <w:rsid w:val="00201635"/>
    <w:rsid w:val="002035CF"/>
    <w:rsid w:val="00203EEB"/>
    <w:rsid w:val="00207FAC"/>
    <w:rsid w:val="002117CE"/>
    <w:rsid w:val="00211A9B"/>
    <w:rsid w:val="002122F8"/>
    <w:rsid w:val="002157B0"/>
    <w:rsid w:val="00220B3F"/>
    <w:rsid w:val="00220F6E"/>
    <w:rsid w:val="00223E30"/>
    <w:rsid w:val="00225628"/>
    <w:rsid w:val="0023010E"/>
    <w:rsid w:val="002312DC"/>
    <w:rsid w:val="002316FA"/>
    <w:rsid w:val="00242427"/>
    <w:rsid w:val="0024394B"/>
    <w:rsid w:val="00244D1E"/>
    <w:rsid w:val="00244D68"/>
    <w:rsid w:val="00244EAE"/>
    <w:rsid w:val="002451E1"/>
    <w:rsid w:val="00250A14"/>
    <w:rsid w:val="00251893"/>
    <w:rsid w:val="00253D7C"/>
    <w:rsid w:val="0025502C"/>
    <w:rsid w:val="00255775"/>
    <w:rsid w:val="002579F0"/>
    <w:rsid w:val="002608F9"/>
    <w:rsid w:val="002644E6"/>
    <w:rsid w:val="00272093"/>
    <w:rsid w:val="00275B81"/>
    <w:rsid w:val="002772EE"/>
    <w:rsid w:val="00277E7B"/>
    <w:rsid w:val="00285300"/>
    <w:rsid w:val="00291117"/>
    <w:rsid w:val="00291B75"/>
    <w:rsid w:val="0029330E"/>
    <w:rsid w:val="00295619"/>
    <w:rsid w:val="002A752A"/>
    <w:rsid w:val="002B0480"/>
    <w:rsid w:val="002B0758"/>
    <w:rsid w:val="002B357F"/>
    <w:rsid w:val="002C303C"/>
    <w:rsid w:val="002C43D4"/>
    <w:rsid w:val="002C4796"/>
    <w:rsid w:val="002D2368"/>
    <w:rsid w:val="002D36D9"/>
    <w:rsid w:val="002D5CF5"/>
    <w:rsid w:val="002E117B"/>
    <w:rsid w:val="002E6245"/>
    <w:rsid w:val="002E65AE"/>
    <w:rsid w:val="002F1EEA"/>
    <w:rsid w:val="002F2801"/>
    <w:rsid w:val="002F668A"/>
    <w:rsid w:val="002F7291"/>
    <w:rsid w:val="002F7F04"/>
    <w:rsid w:val="003005DA"/>
    <w:rsid w:val="00302359"/>
    <w:rsid w:val="00303355"/>
    <w:rsid w:val="00303845"/>
    <w:rsid w:val="00303C45"/>
    <w:rsid w:val="003066C8"/>
    <w:rsid w:val="0031155D"/>
    <w:rsid w:val="003122FE"/>
    <w:rsid w:val="003160D1"/>
    <w:rsid w:val="0031614A"/>
    <w:rsid w:val="003207BF"/>
    <w:rsid w:val="00322845"/>
    <w:rsid w:val="00325EB9"/>
    <w:rsid w:val="0033748F"/>
    <w:rsid w:val="003404C8"/>
    <w:rsid w:val="00343A9C"/>
    <w:rsid w:val="003456EE"/>
    <w:rsid w:val="0034795C"/>
    <w:rsid w:val="00355EDF"/>
    <w:rsid w:val="003623FA"/>
    <w:rsid w:val="00362E21"/>
    <w:rsid w:val="00363BCA"/>
    <w:rsid w:val="0036415E"/>
    <w:rsid w:val="00365B79"/>
    <w:rsid w:val="003710FB"/>
    <w:rsid w:val="00376B9B"/>
    <w:rsid w:val="00377350"/>
    <w:rsid w:val="00380CF5"/>
    <w:rsid w:val="00386C50"/>
    <w:rsid w:val="00387370"/>
    <w:rsid w:val="00387479"/>
    <w:rsid w:val="00390021"/>
    <w:rsid w:val="00392737"/>
    <w:rsid w:val="003967EB"/>
    <w:rsid w:val="003A0301"/>
    <w:rsid w:val="003A2D12"/>
    <w:rsid w:val="003A32FB"/>
    <w:rsid w:val="003A404A"/>
    <w:rsid w:val="003A4F28"/>
    <w:rsid w:val="003A5DAE"/>
    <w:rsid w:val="003A6958"/>
    <w:rsid w:val="003A7834"/>
    <w:rsid w:val="003B093C"/>
    <w:rsid w:val="003B0B59"/>
    <w:rsid w:val="003B3B92"/>
    <w:rsid w:val="003B3F6A"/>
    <w:rsid w:val="003B47F7"/>
    <w:rsid w:val="003B5237"/>
    <w:rsid w:val="003B6CB8"/>
    <w:rsid w:val="003B6D53"/>
    <w:rsid w:val="003B7098"/>
    <w:rsid w:val="003C080D"/>
    <w:rsid w:val="003C12F1"/>
    <w:rsid w:val="003C6744"/>
    <w:rsid w:val="003D1E16"/>
    <w:rsid w:val="003D2A8F"/>
    <w:rsid w:val="003D794A"/>
    <w:rsid w:val="003E0C2C"/>
    <w:rsid w:val="003E405D"/>
    <w:rsid w:val="003E47A2"/>
    <w:rsid w:val="003E4AB7"/>
    <w:rsid w:val="003E6DE6"/>
    <w:rsid w:val="003F0EB8"/>
    <w:rsid w:val="003F1A1A"/>
    <w:rsid w:val="003F1B53"/>
    <w:rsid w:val="003F5962"/>
    <w:rsid w:val="003F69B3"/>
    <w:rsid w:val="0040347B"/>
    <w:rsid w:val="004105AA"/>
    <w:rsid w:val="004112DB"/>
    <w:rsid w:val="00411DC5"/>
    <w:rsid w:val="00412D46"/>
    <w:rsid w:val="00413603"/>
    <w:rsid w:val="00421A6B"/>
    <w:rsid w:val="0042236C"/>
    <w:rsid w:val="00425B4D"/>
    <w:rsid w:val="00425FD2"/>
    <w:rsid w:val="00430C71"/>
    <w:rsid w:val="00433E10"/>
    <w:rsid w:val="00435010"/>
    <w:rsid w:val="00436233"/>
    <w:rsid w:val="00437CB2"/>
    <w:rsid w:val="00442063"/>
    <w:rsid w:val="00444088"/>
    <w:rsid w:val="0044485F"/>
    <w:rsid w:val="00456F8C"/>
    <w:rsid w:val="00461C00"/>
    <w:rsid w:val="00464140"/>
    <w:rsid w:val="004644B9"/>
    <w:rsid w:val="004678BA"/>
    <w:rsid w:val="00467E67"/>
    <w:rsid w:val="00471931"/>
    <w:rsid w:val="00471EAE"/>
    <w:rsid w:val="0047370C"/>
    <w:rsid w:val="00474033"/>
    <w:rsid w:val="00482D2D"/>
    <w:rsid w:val="00482FF3"/>
    <w:rsid w:val="00484614"/>
    <w:rsid w:val="00491329"/>
    <w:rsid w:val="004971EF"/>
    <w:rsid w:val="0049793C"/>
    <w:rsid w:val="00497E10"/>
    <w:rsid w:val="004A1854"/>
    <w:rsid w:val="004A2B80"/>
    <w:rsid w:val="004A2E0B"/>
    <w:rsid w:val="004B0C21"/>
    <w:rsid w:val="004B14B3"/>
    <w:rsid w:val="004B30F7"/>
    <w:rsid w:val="004B5279"/>
    <w:rsid w:val="004D3952"/>
    <w:rsid w:val="004E00E7"/>
    <w:rsid w:val="004E066E"/>
    <w:rsid w:val="004E06B6"/>
    <w:rsid w:val="004E190B"/>
    <w:rsid w:val="004E27B2"/>
    <w:rsid w:val="004E3E8D"/>
    <w:rsid w:val="004E4E50"/>
    <w:rsid w:val="004E789C"/>
    <w:rsid w:val="004F2D4C"/>
    <w:rsid w:val="005020D8"/>
    <w:rsid w:val="00502BAC"/>
    <w:rsid w:val="005039F0"/>
    <w:rsid w:val="005044BF"/>
    <w:rsid w:val="0050468A"/>
    <w:rsid w:val="00504C6C"/>
    <w:rsid w:val="0051054A"/>
    <w:rsid w:val="005112F2"/>
    <w:rsid w:val="00513F39"/>
    <w:rsid w:val="00515351"/>
    <w:rsid w:val="00515877"/>
    <w:rsid w:val="00516C56"/>
    <w:rsid w:val="005173BF"/>
    <w:rsid w:val="005235ED"/>
    <w:rsid w:val="00523A4B"/>
    <w:rsid w:val="00525486"/>
    <w:rsid w:val="0052665D"/>
    <w:rsid w:val="00532169"/>
    <w:rsid w:val="00532FFB"/>
    <w:rsid w:val="00541C49"/>
    <w:rsid w:val="0054270E"/>
    <w:rsid w:val="00543677"/>
    <w:rsid w:val="00546A0F"/>
    <w:rsid w:val="005473A6"/>
    <w:rsid w:val="00547609"/>
    <w:rsid w:val="00547C71"/>
    <w:rsid w:val="00562106"/>
    <w:rsid w:val="005642C9"/>
    <w:rsid w:val="00566DED"/>
    <w:rsid w:val="00567231"/>
    <w:rsid w:val="005715C8"/>
    <w:rsid w:val="005731DB"/>
    <w:rsid w:val="00574048"/>
    <w:rsid w:val="00575519"/>
    <w:rsid w:val="00577B5F"/>
    <w:rsid w:val="00577C4B"/>
    <w:rsid w:val="00581F5F"/>
    <w:rsid w:val="005829BB"/>
    <w:rsid w:val="00582A87"/>
    <w:rsid w:val="00583561"/>
    <w:rsid w:val="005976E3"/>
    <w:rsid w:val="005A249B"/>
    <w:rsid w:val="005A3E00"/>
    <w:rsid w:val="005A46DA"/>
    <w:rsid w:val="005A4ED9"/>
    <w:rsid w:val="005A50CD"/>
    <w:rsid w:val="005A557C"/>
    <w:rsid w:val="005A5DF1"/>
    <w:rsid w:val="005B3C88"/>
    <w:rsid w:val="005B3FCB"/>
    <w:rsid w:val="005B5831"/>
    <w:rsid w:val="005B6147"/>
    <w:rsid w:val="005B70FD"/>
    <w:rsid w:val="005C24A2"/>
    <w:rsid w:val="005C740D"/>
    <w:rsid w:val="005C7B95"/>
    <w:rsid w:val="005D07B9"/>
    <w:rsid w:val="005D0990"/>
    <w:rsid w:val="005D117E"/>
    <w:rsid w:val="005D1ADF"/>
    <w:rsid w:val="005D233C"/>
    <w:rsid w:val="005D30BD"/>
    <w:rsid w:val="005D5674"/>
    <w:rsid w:val="005D6B13"/>
    <w:rsid w:val="005D7A7A"/>
    <w:rsid w:val="005E062B"/>
    <w:rsid w:val="005E59CD"/>
    <w:rsid w:val="005E7886"/>
    <w:rsid w:val="005F04BB"/>
    <w:rsid w:val="005F0E85"/>
    <w:rsid w:val="005F26FE"/>
    <w:rsid w:val="005F3405"/>
    <w:rsid w:val="005F417F"/>
    <w:rsid w:val="005F771D"/>
    <w:rsid w:val="00600297"/>
    <w:rsid w:val="00601845"/>
    <w:rsid w:val="00601C0A"/>
    <w:rsid w:val="006028C3"/>
    <w:rsid w:val="00605523"/>
    <w:rsid w:val="00606365"/>
    <w:rsid w:val="00611B9A"/>
    <w:rsid w:val="00620646"/>
    <w:rsid w:val="00626E4D"/>
    <w:rsid w:val="00627B32"/>
    <w:rsid w:val="0063013E"/>
    <w:rsid w:val="00630512"/>
    <w:rsid w:val="006312D7"/>
    <w:rsid w:val="00631DB4"/>
    <w:rsid w:val="006325C3"/>
    <w:rsid w:val="00634559"/>
    <w:rsid w:val="00634F06"/>
    <w:rsid w:val="006357AC"/>
    <w:rsid w:val="00635A0D"/>
    <w:rsid w:val="0063691C"/>
    <w:rsid w:val="00637C8D"/>
    <w:rsid w:val="006408CB"/>
    <w:rsid w:val="00641E5A"/>
    <w:rsid w:val="006433B2"/>
    <w:rsid w:val="00643D69"/>
    <w:rsid w:val="00644999"/>
    <w:rsid w:val="00646823"/>
    <w:rsid w:val="0065161B"/>
    <w:rsid w:val="00653508"/>
    <w:rsid w:val="00654795"/>
    <w:rsid w:val="00654A28"/>
    <w:rsid w:val="00656BE1"/>
    <w:rsid w:val="006577DD"/>
    <w:rsid w:val="00657B3B"/>
    <w:rsid w:val="00661A30"/>
    <w:rsid w:val="00663775"/>
    <w:rsid w:val="0067268E"/>
    <w:rsid w:val="006737B2"/>
    <w:rsid w:val="00681AD6"/>
    <w:rsid w:val="0068237A"/>
    <w:rsid w:val="0068308D"/>
    <w:rsid w:val="00687AD6"/>
    <w:rsid w:val="00690256"/>
    <w:rsid w:val="00692B06"/>
    <w:rsid w:val="00697A85"/>
    <w:rsid w:val="006A0BAB"/>
    <w:rsid w:val="006A146B"/>
    <w:rsid w:val="006A2421"/>
    <w:rsid w:val="006A2A7A"/>
    <w:rsid w:val="006A444B"/>
    <w:rsid w:val="006A4F1D"/>
    <w:rsid w:val="006A593D"/>
    <w:rsid w:val="006A6E7F"/>
    <w:rsid w:val="006B0C4E"/>
    <w:rsid w:val="006B0D0F"/>
    <w:rsid w:val="006B2775"/>
    <w:rsid w:val="006B29BA"/>
    <w:rsid w:val="006B2D9C"/>
    <w:rsid w:val="006C4353"/>
    <w:rsid w:val="006C68C2"/>
    <w:rsid w:val="006D0571"/>
    <w:rsid w:val="006D226D"/>
    <w:rsid w:val="006D59D1"/>
    <w:rsid w:val="006D7A39"/>
    <w:rsid w:val="006E126F"/>
    <w:rsid w:val="006E1BE3"/>
    <w:rsid w:val="006E2C11"/>
    <w:rsid w:val="006E38D9"/>
    <w:rsid w:val="006E5F51"/>
    <w:rsid w:val="006F11F7"/>
    <w:rsid w:val="006F381B"/>
    <w:rsid w:val="006F3DF5"/>
    <w:rsid w:val="006F6238"/>
    <w:rsid w:val="006F66FD"/>
    <w:rsid w:val="006F7F2C"/>
    <w:rsid w:val="00703A94"/>
    <w:rsid w:val="007067DF"/>
    <w:rsid w:val="00710D71"/>
    <w:rsid w:val="00711F6D"/>
    <w:rsid w:val="00712EF2"/>
    <w:rsid w:val="007165AF"/>
    <w:rsid w:val="007307BA"/>
    <w:rsid w:val="00734884"/>
    <w:rsid w:val="00740498"/>
    <w:rsid w:val="00740B43"/>
    <w:rsid w:val="007433C6"/>
    <w:rsid w:val="0074493E"/>
    <w:rsid w:val="00744BB3"/>
    <w:rsid w:val="0074504B"/>
    <w:rsid w:val="00746246"/>
    <w:rsid w:val="007465CA"/>
    <w:rsid w:val="00751028"/>
    <w:rsid w:val="00755724"/>
    <w:rsid w:val="00762D93"/>
    <w:rsid w:val="00763A4C"/>
    <w:rsid w:val="00763EFA"/>
    <w:rsid w:val="0076598A"/>
    <w:rsid w:val="00767097"/>
    <w:rsid w:val="00771487"/>
    <w:rsid w:val="00776E23"/>
    <w:rsid w:val="007779A1"/>
    <w:rsid w:val="00777D90"/>
    <w:rsid w:val="00780E47"/>
    <w:rsid w:val="0078121C"/>
    <w:rsid w:val="007819C8"/>
    <w:rsid w:val="00781A3F"/>
    <w:rsid w:val="00787603"/>
    <w:rsid w:val="0079183A"/>
    <w:rsid w:val="007938A7"/>
    <w:rsid w:val="00795AEB"/>
    <w:rsid w:val="0079641C"/>
    <w:rsid w:val="00796EA3"/>
    <w:rsid w:val="00797785"/>
    <w:rsid w:val="007A0A33"/>
    <w:rsid w:val="007A29CF"/>
    <w:rsid w:val="007A3412"/>
    <w:rsid w:val="007A5CAD"/>
    <w:rsid w:val="007B0F50"/>
    <w:rsid w:val="007B16FC"/>
    <w:rsid w:val="007B1975"/>
    <w:rsid w:val="007B35DC"/>
    <w:rsid w:val="007B7267"/>
    <w:rsid w:val="007C12D6"/>
    <w:rsid w:val="007C1392"/>
    <w:rsid w:val="007C1889"/>
    <w:rsid w:val="007C400E"/>
    <w:rsid w:val="007C584D"/>
    <w:rsid w:val="007D04D5"/>
    <w:rsid w:val="007D154E"/>
    <w:rsid w:val="007D201B"/>
    <w:rsid w:val="007D4EC6"/>
    <w:rsid w:val="007D6B55"/>
    <w:rsid w:val="007D7F80"/>
    <w:rsid w:val="007E160C"/>
    <w:rsid w:val="007E2F37"/>
    <w:rsid w:val="007E31C2"/>
    <w:rsid w:val="007E3A6B"/>
    <w:rsid w:val="007E5C12"/>
    <w:rsid w:val="007E5F62"/>
    <w:rsid w:val="007E6CD0"/>
    <w:rsid w:val="007F0140"/>
    <w:rsid w:val="007F42CB"/>
    <w:rsid w:val="007F746A"/>
    <w:rsid w:val="007F771E"/>
    <w:rsid w:val="007F7B2A"/>
    <w:rsid w:val="00800204"/>
    <w:rsid w:val="0080286B"/>
    <w:rsid w:val="00803932"/>
    <w:rsid w:val="00805BFD"/>
    <w:rsid w:val="008136FE"/>
    <w:rsid w:val="008150CF"/>
    <w:rsid w:val="008216CB"/>
    <w:rsid w:val="0082209B"/>
    <w:rsid w:val="00823EC6"/>
    <w:rsid w:val="00825105"/>
    <w:rsid w:val="0083065F"/>
    <w:rsid w:val="008332A9"/>
    <w:rsid w:val="008365EC"/>
    <w:rsid w:val="00845DEB"/>
    <w:rsid w:val="008468E2"/>
    <w:rsid w:val="00851585"/>
    <w:rsid w:val="00852B59"/>
    <w:rsid w:val="008548DD"/>
    <w:rsid w:val="00861722"/>
    <w:rsid w:val="00861B9A"/>
    <w:rsid w:val="00862215"/>
    <w:rsid w:val="00864192"/>
    <w:rsid w:val="00864AB2"/>
    <w:rsid w:val="008662C0"/>
    <w:rsid w:val="0086649F"/>
    <w:rsid w:val="00870180"/>
    <w:rsid w:val="008718BE"/>
    <w:rsid w:val="00873FD8"/>
    <w:rsid w:val="008755DB"/>
    <w:rsid w:val="00875A43"/>
    <w:rsid w:val="00876DBC"/>
    <w:rsid w:val="00881C23"/>
    <w:rsid w:val="00883D29"/>
    <w:rsid w:val="008871A2"/>
    <w:rsid w:val="00887BBB"/>
    <w:rsid w:val="008913A1"/>
    <w:rsid w:val="0089340E"/>
    <w:rsid w:val="0089383E"/>
    <w:rsid w:val="00896BC6"/>
    <w:rsid w:val="008A23E7"/>
    <w:rsid w:val="008A3ED6"/>
    <w:rsid w:val="008A68CB"/>
    <w:rsid w:val="008B0446"/>
    <w:rsid w:val="008B316D"/>
    <w:rsid w:val="008B3234"/>
    <w:rsid w:val="008B64B9"/>
    <w:rsid w:val="008C1337"/>
    <w:rsid w:val="008C17F2"/>
    <w:rsid w:val="008C5332"/>
    <w:rsid w:val="008C56B1"/>
    <w:rsid w:val="008C58AC"/>
    <w:rsid w:val="008C6AB4"/>
    <w:rsid w:val="008D5A5F"/>
    <w:rsid w:val="008D7277"/>
    <w:rsid w:val="008E32FD"/>
    <w:rsid w:val="008E42D6"/>
    <w:rsid w:val="00903006"/>
    <w:rsid w:val="00910963"/>
    <w:rsid w:val="00913169"/>
    <w:rsid w:val="009141D8"/>
    <w:rsid w:val="00914928"/>
    <w:rsid w:val="00921C11"/>
    <w:rsid w:val="00923ACD"/>
    <w:rsid w:val="00923F60"/>
    <w:rsid w:val="009250E3"/>
    <w:rsid w:val="0093117C"/>
    <w:rsid w:val="009328B0"/>
    <w:rsid w:val="00934758"/>
    <w:rsid w:val="00934AAD"/>
    <w:rsid w:val="00936F03"/>
    <w:rsid w:val="00941700"/>
    <w:rsid w:val="00941F63"/>
    <w:rsid w:val="00943F3C"/>
    <w:rsid w:val="009449F6"/>
    <w:rsid w:val="00951998"/>
    <w:rsid w:val="00955E61"/>
    <w:rsid w:val="009565F5"/>
    <w:rsid w:val="00957C9D"/>
    <w:rsid w:val="00960A45"/>
    <w:rsid w:val="00963C32"/>
    <w:rsid w:val="00965AE0"/>
    <w:rsid w:val="00965D8F"/>
    <w:rsid w:val="009714F7"/>
    <w:rsid w:val="009717B1"/>
    <w:rsid w:val="009742A3"/>
    <w:rsid w:val="0097482B"/>
    <w:rsid w:val="00974BF2"/>
    <w:rsid w:val="009758B5"/>
    <w:rsid w:val="009824A7"/>
    <w:rsid w:val="0098369B"/>
    <w:rsid w:val="009871C6"/>
    <w:rsid w:val="00987A42"/>
    <w:rsid w:val="00992FDC"/>
    <w:rsid w:val="00994DF1"/>
    <w:rsid w:val="00997295"/>
    <w:rsid w:val="009A00C7"/>
    <w:rsid w:val="009A0170"/>
    <w:rsid w:val="009A267F"/>
    <w:rsid w:val="009A7D56"/>
    <w:rsid w:val="009B01BA"/>
    <w:rsid w:val="009B1F64"/>
    <w:rsid w:val="009B2AEC"/>
    <w:rsid w:val="009B3E93"/>
    <w:rsid w:val="009B4BB5"/>
    <w:rsid w:val="009B512E"/>
    <w:rsid w:val="009B5F0F"/>
    <w:rsid w:val="009B68C5"/>
    <w:rsid w:val="009B74E1"/>
    <w:rsid w:val="009C0FEC"/>
    <w:rsid w:val="009C2222"/>
    <w:rsid w:val="009C24A3"/>
    <w:rsid w:val="009C6F28"/>
    <w:rsid w:val="009C7B67"/>
    <w:rsid w:val="009D1623"/>
    <w:rsid w:val="009D2275"/>
    <w:rsid w:val="009D3C69"/>
    <w:rsid w:val="009E089F"/>
    <w:rsid w:val="009E0E0E"/>
    <w:rsid w:val="009E4E3B"/>
    <w:rsid w:val="009E509D"/>
    <w:rsid w:val="009F3A11"/>
    <w:rsid w:val="009F42B4"/>
    <w:rsid w:val="009F4B4A"/>
    <w:rsid w:val="00A00FB1"/>
    <w:rsid w:val="00A01A2A"/>
    <w:rsid w:val="00A02672"/>
    <w:rsid w:val="00A04119"/>
    <w:rsid w:val="00A04470"/>
    <w:rsid w:val="00A06B9E"/>
    <w:rsid w:val="00A125C3"/>
    <w:rsid w:val="00A14361"/>
    <w:rsid w:val="00A14F2F"/>
    <w:rsid w:val="00A16B5C"/>
    <w:rsid w:val="00A17C4A"/>
    <w:rsid w:val="00A20146"/>
    <w:rsid w:val="00A20D1A"/>
    <w:rsid w:val="00A20E34"/>
    <w:rsid w:val="00A21398"/>
    <w:rsid w:val="00A22EE6"/>
    <w:rsid w:val="00A259C3"/>
    <w:rsid w:val="00A27AB0"/>
    <w:rsid w:val="00A323D9"/>
    <w:rsid w:val="00A33096"/>
    <w:rsid w:val="00A42056"/>
    <w:rsid w:val="00A4219A"/>
    <w:rsid w:val="00A4257A"/>
    <w:rsid w:val="00A42D98"/>
    <w:rsid w:val="00A4373C"/>
    <w:rsid w:val="00A44EBA"/>
    <w:rsid w:val="00A61FDB"/>
    <w:rsid w:val="00A64F21"/>
    <w:rsid w:val="00A65ED6"/>
    <w:rsid w:val="00A71DCA"/>
    <w:rsid w:val="00A72904"/>
    <w:rsid w:val="00A72D3C"/>
    <w:rsid w:val="00A74BD8"/>
    <w:rsid w:val="00A75427"/>
    <w:rsid w:val="00A83160"/>
    <w:rsid w:val="00A83F5B"/>
    <w:rsid w:val="00A90C03"/>
    <w:rsid w:val="00A90D74"/>
    <w:rsid w:val="00A92D43"/>
    <w:rsid w:val="00A95FD6"/>
    <w:rsid w:val="00A97E4C"/>
    <w:rsid w:val="00AB1D06"/>
    <w:rsid w:val="00AB296E"/>
    <w:rsid w:val="00AB3568"/>
    <w:rsid w:val="00AB5812"/>
    <w:rsid w:val="00AB6CF2"/>
    <w:rsid w:val="00AB6DFB"/>
    <w:rsid w:val="00AB7810"/>
    <w:rsid w:val="00AC67DE"/>
    <w:rsid w:val="00AD098F"/>
    <w:rsid w:val="00AD1B20"/>
    <w:rsid w:val="00AD488E"/>
    <w:rsid w:val="00AD609B"/>
    <w:rsid w:val="00AD663D"/>
    <w:rsid w:val="00AD7029"/>
    <w:rsid w:val="00AD7B7C"/>
    <w:rsid w:val="00AE00B4"/>
    <w:rsid w:val="00AE2694"/>
    <w:rsid w:val="00AE35A7"/>
    <w:rsid w:val="00AE36F1"/>
    <w:rsid w:val="00AE3ADE"/>
    <w:rsid w:val="00AE6647"/>
    <w:rsid w:val="00AE68CC"/>
    <w:rsid w:val="00AE7B7F"/>
    <w:rsid w:val="00AE7EBA"/>
    <w:rsid w:val="00AF0360"/>
    <w:rsid w:val="00AF2024"/>
    <w:rsid w:val="00AF51F6"/>
    <w:rsid w:val="00AF5419"/>
    <w:rsid w:val="00AF55BA"/>
    <w:rsid w:val="00AF755C"/>
    <w:rsid w:val="00B0121F"/>
    <w:rsid w:val="00B0405D"/>
    <w:rsid w:val="00B1379B"/>
    <w:rsid w:val="00B20B82"/>
    <w:rsid w:val="00B24D7D"/>
    <w:rsid w:val="00B252DA"/>
    <w:rsid w:val="00B25DDC"/>
    <w:rsid w:val="00B268C7"/>
    <w:rsid w:val="00B31945"/>
    <w:rsid w:val="00B32F41"/>
    <w:rsid w:val="00B36158"/>
    <w:rsid w:val="00B374C7"/>
    <w:rsid w:val="00B403F8"/>
    <w:rsid w:val="00B43EE2"/>
    <w:rsid w:val="00B45A89"/>
    <w:rsid w:val="00B51CE2"/>
    <w:rsid w:val="00B53C31"/>
    <w:rsid w:val="00B604AF"/>
    <w:rsid w:val="00B617B9"/>
    <w:rsid w:val="00B6190E"/>
    <w:rsid w:val="00B67F22"/>
    <w:rsid w:val="00B708E5"/>
    <w:rsid w:val="00B73F71"/>
    <w:rsid w:val="00B775F8"/>
    <w:rsid w:val="00B801A2"/>
    <w:rsid w:val="00B80764"/>
    <w:rsid w:val="00B83655"/>
    <w:rsid w:val="00B86FE9"/>
    <w:rsid w:val="00B9253D"/>
    <w:rsid w:val="00B96304"/>
    <w:rsid w:val="00BA05BD"/>
    <w:rsid w:val="00BA159E"/>
    <w:rsid w:val="00BA323B"/>
    <w:rsid w:val="00BA4489"/>
    <w:rsid w:val="00BA4B5B"/>
    <w:rsid w:val="00BA747B"/>
    <w:rsid w:val="00BB238F"/>
    <w:rsid w:val="00BB3229"/>
    <w:rsid w:val="00BB4384"/>
    <w:rsid w:val="00BB4E4B"/>
    <w:rsid w:val="00BB6340"/>
    <w:rsid w:val="00BC415D"/>
    <w:rsid w:val="00BC5876"/>
    <w:rsid w:val="00BC61CA"/>
    <w:rsid w:val="00BC64F7"/>
    <w:rsid w:val="00BD1FB0"/>
    <w:rsid w:val="00BD23FA"/>
    <w:rsid w:val="00BD525F"/>
    <w:rsid w:val="00BD6C8A"/>
    <w:rsid w:val="00BE4497"/>
    <w:rsid w:val="00BE4E21"/>
    <w:rsid w:val="00BE5A26"/>
    <w:rsid w:val="00BF0B6C"/>
    <w:rsid w:val="00BF3454"/>
    <w:rsid w:val="00BF5645"/>
    <w:rsid w:val="00BF5D82"/>
    <w:rsid w:val="00BF6547"/>
    <w:rsid w:val="00C010C7"/>
    <w:rsid w:val="00C04C0E"/>
    <w:rsid w:val="00C055B1"/>
    <w:rsid w:val="00C05CAB"/>
    <w:rsid w:val="00C0623F"/>
    <w:rsid w:val="00C10605"/>
    <w:rsid w:val="00C10AD4"/>
    <w:rsid w:val="00C1253B"/>
    <w:rsid w:val="00C1311D"/>
    <w:rsid w:val="00C13BA5"/>
    <w:rsid w:val="00C1493D"/>
    <w:rsid w:val="00C21612"/>
    <w:rsid w:val="00C22EB2"/>
    <w:rsid w:val="00C23F19"/>
    <w:rsid w:val="00C3309E"/>
    <w:rsid w:val="00C340F1"/>
    <w:rsid w:val="00C346AC"/>
    <w:rsid w:val="00C35EE1"/>
    <w:rsid w:val="00C40078"/>
    <w:rsid w:val="00C411A5"/>
    <w:rsid w:val="00C43638"/>
    <w:rsid w:val="00C4366C"/>
    <w:rsid w:val="00C4619A"/>
    <w:rsid w:val="00C503E6"/>
    <w:rsid w:val="00C56F63"/>
    <w:rsid w:val="00C611AD"/>
    <w:rsid w:val="00C6347A"/>
    <w:rsid w:val="00C64798"/>
    <w:rsid w:val="00C64B1E"/>
    <w:rsid w:val="00C71C07"/>
    <w:rsid w:val="00C75488"/>
    <w:rsid w:val="00C7577D"/>
    <w:rsid w:val="00C75930"/>
    <w:rsid w:val="00C76D3D"/>
    <w:rsid w:val="00C77229"/>
    <w:rsid w:val="00C77EE9"/>
    <w:rsid w:val="00C81A20"/>
    <w:rsid w:val="00C838D4"/>
    <w:rsid w:val="00C85314"/>
    <w:rsid w:val="00C865C3"/>
    <w:rsid w:val="00C94EFF"/>
    <w:rsid w:val="00C963A6"/>
    <w:rsid w:val="00C96977"/>
    <w:rsid w:val="00C96D5D"/>
    <w:rsid w:val="00C9750B"/>
    <w:rsid w:val="00CA2F36"/>
    <w:rsid w:val="00CA4A91"/>
    <w:rsid w:val="00CA57BB"/>
    <w:rsid w:val="00CA6CA7"/>
    <w:rsid w:val="00CA7C57"/>
    <w:rsid w:val="00CB1DD9"/>
    <w:rsid w:val="00CB3374"/>
    <w:rsid w:val="00CB7FC2"/>
    <w:rsid w:val="00CC4EFD"/>
    <w:rsid w:val="00CD1B7E"/>
    <w:rsid w:val="00CD4DAA"/>
    <w:rsid w:val="00CD6761"/>
    <w:rsid w:val="00CD6CF3"/>
    <w:rsid w:val="00CE0DA8"/>
    <w:rsid w:val="00CE28E5"/>
    <w:rsid w:val="00CE48AC"/>
    <w:rsid w:val="00CE5593"/>
    <w:rsid w:val="00CE701F"/>
    <w:rsid w:val="00CE7338"/>
    <w:rsid w:val="00CE764B"/>
    <w:rsid w:val="00CF07F8"/>
    <w:rsid w:val="00D03729"/>
    <w:rsid w:val="00D0496F"/>
    <w:rsid w:val="00D0668D"/>
    <w:rsid w:val="00D1064B"/>
    <w:rsid w:val="00D10AD5"/>
    <w:rsid w:val="00D12880"/>
    <w:rsid w:val="00D14904"/>
    <w:rsid w:val="00D1493D"/>
    <w:rsid w:val="00D151BD"/>
    <w:rsid w:val="00D25D6B"/>
    <w:rsid w:val="00D34B22"/>
    <w:rsid w:val="00D36410"/>
    <w:rsid w:val="00D36F6D"/>
    <w:rsid w:val="00D404FF"/>
    <w:rsid w:val="00D449FA"/>
    <w:rsid w:val="00D44D17"/>
    <w:rsid w:val="00D47E72"/>
    <w:rsid w:val="00D520AD"/>
    <w:rsid w:val="00D52124"/>
    <w:rsid w:val="00D546C1"/>
    <w:rsid w:val="00D5582A"/>
    <w:rsid w:val="00D573D2"/>
    <w:rsid w:val="00D575E4"/>
    <w:rsid w:val="00D57FBF"/>
    <w:rsid w:val="00D63571"/>
    <w:rsid w:val="00D63DFE"/>
    <w:rsid w:val="00D63F74"/>
    <w:rsid w:val="00D668D9"/>
    <w:rsid w:val="00D67EC8"/>
    <w:rsid w:val="00D72841"/>
    <w:rsid w:val="00D7547B"/>
    <w:rsid w:val="00D77F52"/>
    <w:rsid w:val="00D81C89"/>
    <w:rsid w:val="00D81CD2"/>
    <w:rsid w:val="00D844BF"/>
    <w:rsid w:val="00D914F6"/>
    <w:rsid w:val="00D92BAC"/>
    <w:rsid w:val="00D93DD8"/>
    <w:rsid w:val="00D940FD"/>
    <w:rsid w:val="00D9549B"/>
    <w:rsid w:val="00D97C61"/>
    <w:rsid w:val="00DA0D8E"/>
    <w:rsid w:val="00DA145A"/>
    <w:rsid w:val="00DA5B3B"/>
    <w:rsid w:val="00DA687F"/>
    <w:rsid w:val="00DB4B57"/>
    <w:rsid w:val="00DB4B71"/>
    <w:rsid w:val="00DB5F99"/>
    <w:rsid w:val="00DC19F3"/>
    <w:rsid w:val="00DC3297"/>
    <w:rsid w:val="00DC584F"/>
    <w:rsid w:val="00DC6285"/>
    <w:rsid w:val="00DC6BE7"/>
    <w:rsid w:val="00DC7148"/>
    <w:rsid w:val="00DC7DFF"/>
    <w:rsid w:val="00DD07ED"/>
    <w:rsid w:val="00DD28B1"/>
    <w:rsid w:val="00DD5BFF"/>
    <w:rsid w:val="00DD60F3"/>
    <w:rsid w:val="00DD7BB6"/>
    <w:rsid w:val="00DE0A32"/>
    <w:rsid w:val="00DE7765"/>
    <w:rsid w:val="00DF2553"/>
    <w:rsid w:val="00DF2580"/>
    <w:rsid w:val="00DF3155"/>
    <w:rsid w:val="00DF35AA"/>
    <w:rsid w:val="00DF4C7D"/>
    <w:rsid w:val="00DF4DD1"/>
    <w:rsid w:val="00DF54D8"/>
    <w:rsid w:val="00DF66F2"/>
    <w:rsid w:val="00E01EC3"/>
    <w:rsid w:val="00E03D2F"/>
    <w:rsid w:val="00E03FA7"/>
    <w:rsid w:val="00E11406"/>
    <w:rsid w:val="00E14C3F"/>
    <w:rsid w:val="00E15F1C"/>
    <w:rsid w:val="00E16194"/>
    <w:rsid w:val="00E1666B"/>
    <w:rsid w:val="00E20C12"/>
    <w:rsid w:val="00E21B77"/>
    <w:rsid w:val="00E24652"/>
    <w:rsid w:val="00E248BA"/>
    <w:rsid w:val="00E26A30"/>
    <w:rsid w:val="00E26FB1"/>
    <w:rsid w:val="00E36F64"/>
    <w:rsid w:val="00E37012"/>
    <w:rsid w:val="00E37E13"/>
    <w:rsid w:val="00E43BFD"/>
    <w:rsid w:val="00E5231E"/>
    <w:rsid w:val="00E570A7"/>
    <w:rsid w:val="00E64C89"/>
    <w:rsid w:val="00E667D0"/>
    <w:rsid w:val="00E66970"/>
    <w:rsid w:val="00E7082A"/>
    <w:rsid w:val="00E73305"/>
    <w:rsid w:val="00E773E2"/>
    <w:rsid w:val="00E77D75"/>
    <w:rsid w:val="00E82AF2"/>
    <w:rsid w:val="00E82F2A"/>
    <w:rsid w:val="00E87202"/>
    <w:rsid w:val="00E93C79"/>
    <w:rsid w:val="00E97927"/>
    <w:rsid w:val="00EA120D"/>
    <w:rsid w:val="00EB08C8"/>
    <w:rsid w:val="00EB188C"/>
    <w:rsid w:val="00EB231A"/>
    <w:rsid w:val="00EB4279"/>
    <w:rsid w:val="00EB5576"/>
    <w:rsid w:val="00EB5A8E"/>
    <w:rsid w:val="00EC25A7"/>
    <w:rsid w:val="00EC2BF0"/>
    <w:rsid w:val="00EC2DAD"/>
    <w:rsid w:val="00EC3ADD"/>
    <w:rsid w:val="00EC6A26"/>
    <w:rsid w:val="00ED06D5"/>
    <w:rsid w:val="00ED4AD2"/>
    <w:rsid w:val="00ED7538"/>
    <w:rsid w:val="00ED7E1F"/>
    <w:rsid w:val="00ED7F46"/>
    <w:rsid w:val="00EE1E76"/>
    <w:rsid w:val="00EE5FFA"/>
    <w:rsid w:val="00EF2FC4"/>
    <w:rsid w:val="00EF4224"/>
    <w:rsid w:val="00EF510F"/>
    <w:rsid w:val="00EF550B"/>
    <w:rsid w:val="00EF721C"/>
    <w:rsid w:val="00F00E76"/>
    <w:rsid w:val="00F02EA4"/>
    <w:rsid w:val="00F04870"/>
    <w:rsid w:val="00F074D5"/>
    <w:rsid w:val="00F14F64"/>
    <w:rsid w:val="00F2356D"/>
    <w:rsid w:val="00F2721D"/>
    <w:rsid w:val="00F32801"/>
    <w:rsid w:val="00F338BA"/>
    <w:rsid w:val="00F403BB"/>
    <w:rsid w:val="00F409F1"/>
    <w:rsid w:val="00F4156E"/>
    <w:rsid w:val="00F41A10"/>
    <w:rsid w:val="00F422C2"/>
    <w:rsid w:val="00F43AEC"/>
    <w:rsid w:val="00F43BB0"/>
    <w:rsid w:val="00F44B02"/>
    <w:rsid w:val="00F45865"/>
    <w:rsid w:val="00F46408"/>
    <w:rsid w:val="00F46BB1"/>
    <w:rsid w:val="00F54EB3"/>
    <w:rsid w:val="00F5513F"/>
    <w:rsid w:val="00F57BB2"/>
    <w:rsid w:val="00F62DA3"/>
    <w:rsid w:val="00F65EC0"/>
    <w:rsid w:val="00F66BBB"/>
    <w:rsid w:val="00F72569"/>
    <w:rsid w:val="00F73444"/>
    <w:rsid w:val="00F74D10"/>
    <w:rsid w:val="00F7670B"/>
    <w:rsid w:val="00F813A2"/>
    <w:rsid w:val="00F817C6"/>
    <w:rsid w:val="00F85916"/>
    <w:rsid w:val="00F87C5F"/>
    <w:rsid w:val="00F87E22"/>
    <w:rsid w:val="00F87FD5"/>
    <w:rsid w:val="00F9197C"/>
    <w:rsid w:val="00F93110"/>
    <w:rsid w:val="00F96998"/>
    <w:rsid w:val="00FA191B"/>
    <w:rsid w:val="00FA4724"/>
    <w:rsid w:val="00FA7461"/>
    <w:rsid w:val="00FA76B8"/>
    <w:rsid w:val="00FB10AA"/>
    <w:rsid w:val="00FB2AC7"/>
    <w:rsid w:val="00FB2EE9"/>
    <w:rsid w:val="00FB34E6"/>
    <w:rsid w:val="00FB6B4D"/>
    <w:rsid w:val="00FB6E6A"/>
    <w:rsid w:val="00FC19F5"/>
    <w:rsid w:val="00FC3209"/>
    <w:rsid w:val="00FC66A3"/>
    <w:rsid w:val="00FD3271"/>
    <w:rsid w:val="00FD3908"/>
    <w:rsid w:val="00FD4A1C"/>
    <w:rsid w:val="00FD6703"/>
    <w:rsid w:val="00FD6BF5"/>
    <w:rsid w:val="00FE3346"/>
    <w:rsid w:val="00FE59C9"/>
    <w:rsid w:val="00FE6ABC"/>
    <w:rsid w:val="00FF020F"/>
    <w:rsid w:val="00FF0FA9"/>
    <w:rsid w:val="00FF636F"/>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D5"/>
  </w:style>
  <w:style w:type="paragraph" w:styleId="1">
    <w:name w:val="heading 1"/>
    <w:basedOn w:val="a"/>
    <w:link w:val="10"/>
    <w:uiPriority w:val="9"/>
    <w:qFormat/>
    <w:rsid w:val="00526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2665D"/>
    <w:rPr>
      <w:color w:val="0000FF"/>
      <w:u w:val="single"/>
    </w:rPr>
  </w:style>
  <w:style w:type="paragraph" w:styleId="a4">
    <w:name w:val="Normal (Web)"/>
    <w:basedOn w:val="a"/>
    <w:uiPriority w:val="99"/>
    <w:unhideWhenUsed/>
    <w:rsid w:val="0052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665D"/>
    <w:rPr>
      <w:b/>
      <w:bCs/>
    </w:rPr>
  </w:style>
</w:styles>
</file>

<file path=word/webSettings.xml><?xml version="1.0" encoding="utf-8"?>
<w:webSettings xmlns:r="http://schemas.openxmlformats.org/officeDocument/2006/relationships" xmlns:w="http://schemas.openxmlformats.org/wordprocessingml/2006/main">
  <w:divs>
    <w:div w:id="126028914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 Tehnology</dc:creator>
  <cp:lastModifiedBy>Future Tehnology</cp:lastModifiedBy>
  <cp:revision>2</cp:revision>
  <cp:lastPrinted>2019-09-01T06:09:00Z</cp:lastPrinted>
  <dcterms:created xsi:type="dcterms:W3CDTF">2020-03-11T16:25:00Z</dcterms:created>
  <dcterms:modified xsi:type="dcterms:W3CDTF">2020-03-11T16:25:00Z</dcterms:modified>
</cp:coreProperties>
</file>